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C786" w14:textId="1373469B" w:rsidR="007112C5" w:rsidRDefault="007112C5" w:rsidP="007112C5">
      <w:pPr>
        <w:autoSpaceDE w:val="0"/>
        <w:autoSpaceDN w:val="0"/>
        <w:adjustRightInd w:val="0"/>
        <w:spacing w:after="120" w:line="240" w:lineRule="auto"/>
        <w:jc w:val="center"/>
        <w:rPr>
          <w:rFonts w:ascii="Arial" w:hAnsi="Arial" w:cs="Arial"/>
          <w:b/>
          <w:sz w:val="52"/>
          <w:szCs w:val="52"/>
        </w:rPr>
      </w:pPr>
      <w:r>
        <w:rPr>
          <w:rFonts w:ascii="Arial" w:hAnsi="Arial" w:cs="Arial"/>
          <w:b/>
          <w:bCs/>
          <w:sz w:val="48"/>
          <w:szCs w:val="48"/>
        </w:rPr>
        <w:t>Privacy Notice</w:t>
      </w:r>
    </w:p>
    <w:p w14:paraId="35234954" w14:textId="77777777" w:rsidR="007112C5" w:rsidRDefault="007112C5" w:rsidP="007112C5">
      <w:pPr>
        <w:autoSpaceDE w:val="0"/>
        <w:autoSpaceDN w:val="0"/>
        <w:adjustRightInd w:val="0"/>
        <w:spacing w:after="120" w:line="240" w:lineRule="auto"/>
        <w:jc w:val="center"/>
        <w:rPr>
          <w:rFonts w:ascii="Arial" w:hAnsi="Arial" w:cs="Arial"/>
          <w:b/>
          <w:sz w:val="52"/>
          <w:szCs w:val="52"/>
        </w:rPr>
      </w:pPr>
    </w:p>
    <w:p w14:paraId="25C0F9B4" w14:textId="77777777" w:rsidR="007112C5" w:rsidRDefault="007112C5" w:rsidP="007112C5">
      <w:pPr>
        <w:autoSpaceDE w:val="0"/>
        <w:autoSpaceDN w:val="0"/>
        <w:adjustRightInd w:val="0"/>
        <w:spacing w:after="120" w:line="240" w:lineRule="auto"/>
        <w:jc w:val="center"/>
        <w:rPr>
          <w:rFonts w:ascii="Arial" w:hAnsi="Arial" w:cs="Arial"/>
          <w:b/>
          <w:sz w:val="52"/>
          <w:szCs w:val="52"/>
        </w:rPr>
      </w:pPr>
      <w:r>
        <w:rPr>
          <w:rFonts w:ascii="Arial" w:hAnsi="Arial" w:cs="Arial"/>
          <w:b/>
          <w:sz w:val="52"/>
          <w:szCs w:val="52"/>
        </w:rPr>
        <w:t>Royston Town</w:t>
      </w:r>
      <w:r>
        <w:rPr>
          <w:rFonts w:ascii="Arial" w:hAnsi="Arial" w:cs="Arial"/>
          <w:b/>
          <w:color w:val="FF0000"/>
          <w:sz w:val="52"/>
          <w:szCs w:val="52"/>
        </w:rPr>
        <w:t xml:space="preserve"> </w:t>
      </w:r>
      <w:r>
        <w:rPr>
          <w:rFonts w:ascii="Arial" w:hAnsi="Arial" w:cs="Arial"/>
          <w:b/>
          <w:sz w:val="52"/>
          <w:szCs w:val="52"/>
        </w:rPr>
        <w:t xml:space="preserve">Council </w:t>
      </w:r>
    </w:p>
    <w:p w14:paraId="77382E3A" w14:textId="77777777" w:rsidR="007112C5" w:rsidRDefault="007112C5" w:rsidP="007112C5">
      <w:pPr>
        <w:autoSpaceDE w:val="0"/>
        <w:autoSpaceDN w:val="0"/>
        <w:adjustRightInd w:val="0"/>
        <w:spacing w:after="120" w:line="240" w:lineRule="auto"/>
        <w:jc w:val="center"/>
        <w:rPr>
          <w:rFonts w:ascii="Arial" w:hAnsi="Arial" w:cs="Arial"/>
          <w:b/>
          <w:color w:val="538135"/>
          <w:sz w:val="24"/>
          <w:szCs w:val="24"/>
        </w:rPr>
      </w:pPr>
    </w:p>
    <w:p w14:paraId="41525DFB" w14:textId="77777777" w:rsidR="007112C5" w:rsidRDefault="007112C5" w:rsidP="007112C5">
      <w:pPr>
        <w:autoSpaceDE w:val="0"/>
        <w:autoSpaceDN w:val="0"/>
        <w:adjustRightInd w:val="0"/>
        <w:spacing w:after="120" w:line="240" w:lineRule="auto"/>
        <w:jc w:val="center"/>
        <w:rPr>
          <w:rFonts w:ascii="Arial" w:hAnsi="Arial" w:cs="Arial"/>
          <w:b/>
          <w:color w:val="538135"/>
          <w:sz w:val="24"/>
          <w:szCs w:val="24"/>
        </w:rPr>
      </w:pPr>
    </w:p>
    <w:p w14:paraId="0FEC4A37" w14:textId="77777777" w:rsidR="007112C5" w:rsidRDefault="007112C5" w:rsidP="007112C5">
      <w:pPr>
        <w:autoSpaceDE w:val="0"/>
        <w:autoSpaceDN w:val="0"/>
        <w:adjustRightInd w:val="0"/>
        <w:spacing w:after="120" w:line="240" w:lineRule="auto"/>
        <w:jc w:val="center"/>
        <w:rPr>
          <w:rFonts w:ascii="Arial" w:hAnsi="Arial" w:cs="Arial"/>
          <w:b/>
          <w:color w:val="538135"/>
          <w:sz w:val="24"/>
          <w:szCs w:val="24"/>
        </w:rPr>
      </w:pPr>
    </w:p>
    <w:p w14:paraId="76E7E643" w14:textId="77777777" w:rsidR="007112C5" w:rsidRDefault="007112C5" w:rsidP="007112C5">
      <w:pPr>
        <w:autoSpaceDE w:val="0"/>
        <w:autoSpaceDN w:val="0"/>
        <w:adjustRightInd w:val="0"/>
        <w:spacing w:after="120" w:line="240" w:lineRule="auto"/>
        <w:jc w:val="center"/>
        <w:rPr>
          <w:rFonts w:ascii="Arial" w:hAnsi="Arial" w:cs="Arial"/>
          <w:b/>
          <w:color w:val="538135"/>
          <w:sz w:val="24"/>
          <w:szCs w:val="24"/>
        </w:rPr>
      </w:pPr>
    </w:p>
    <w:p w14:paraId="397980B7" w14:textId="77777777" w:rsidR="007112C5" w:rsidRDefault="007112C5" w:rsidP="007112C5">
      <w:pPr>
        <w:autoSpaceDE w:val="0"/>
        <w:autoSpaceDN w:val="0"/>
        <w:adjustRightInd w:val="0"/>
        <w:spacing w:after="120" w:line="240" w:lineRule="auto"/>
        <w:jc w:val="center"/>
        <w:rPr>
          <w:rFonts w:ascii="Arial" w:hAnsi="Arial" w:cs="Arial"/>
          <w:b/>
          <w:color w:val="538135"/>
          <w:sz w:val="24"/>
          <w:szCs w:val="24"/>
        </w:rPr>
      </w:pPr>
      <w:r>
        <w:rPr>
          <w:noProof/>
        </w:rPr>
        <w:drawing>
          <wp:inline distT="0" distB="0" distL="0" distR="0" wp14:anchorId="1B037EBC" wp14:editId="7021C371">
            <wp:extent cx="1724025" cy="2647950"/>
            <wp:effectExtent l="0" t="0" r="9525" b="0"/>
            <wp:docPr id="611856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2647950"/>
                    </a:xfrm>
                    <a:prstGeom prst="rect">
                      <a:avLst/>
                    </a:prstGeom>
                    <a:noFill/>
                    <a:ln>
                      <a:noFill/>
                    </a:ln>
                  </pic:spPr>
                </pic:pic>
              </a:graphicData>
            </a:graphic>
          </wp:inline>
        </w:drawing>
      </w:r>
    </w:p>
    <w:p w14:paraId="054BC75F" w14:textId="77777777" w:rsidR="007112C5" w:rsidRDefault="007112C5" w:rsidP="007112C5">
      <w:pPr>
        <w:autoSpaceDE w:val="0"/>
        <w:autoSpaceDN w:val="0"/>
        <w:adjustRightInd w:val="0"/>
        <w:spacing w:after="120" w:line="240" w:lineRule="auto"/>
        <w:jc w:val="center"/>
        <w:rPr>
          <w:rFonts w:ascii="Arial" w:hAnsi="Arial" w:cs="Arial"/>
          <w:b/>
          <w:color w:val="538135"/>
          <w:sz w:val="24"/>
          <w:szCs w:val="24"/>
        </w:rPr>
      </w:pPr>
    </w:p>
    <w:p w14:paraId="472C47A6" w14:textId="77777777" w:rsidR="007112C5" w:rsidRDefault="007112C5" w:rsidP="007112C5">
      <w:pPr>
        <w:autoSpaceDE w:val="0"/>
        <w:autoSpaceDN w:val="0"/>
        <w:adjustRightInd w:val="0"/>
        <w:spacing w:after="120" w:line="240" w:lineRule="auto"/>
        <w:jc w:val="center"/>
        <w:rPr>
          <w:rFonts w:ascii="Arial" w:hAnsi="Arial" w:cs="Arial"/>
          <w:b/>
          <w:color w:val="538135"/>
          <w:sz w:val="24"/>
          <w:szCs w:val="24"/>
        </w:rPr>
      </w:pPr>
    </w:p>
    <w:p w14:paraId="08C597BB" w14:textId="77777777" w:rsidR="007112C5" w:rsidRDefault="007112C5" w:rsidP="007112C5">
      <w:pPr>
        <w:autoSpaceDE w:val="0"/>
        <w:autoSpaceDN w:val="0"/>
        <w:adjustRightInd w:val="0"/>
        <w:spacing w:after="120" w:line="240" w:lineRule="auto"/>
        <w:jc w:val="center"/>
        <w:rPr>
          <w:rFonts w:ascii="Arial" w:hAnsi="Arial" w:cs="Arial"/>
          <w:b/>
          <w:color w:val="538135"/>
          <w:sz w:val="24"/>
          <w:szCs w:val="24"/>
        </w:rPr>
      </w:pPr>
    </w:p>
    <w:p w14:paraId="1F5A8E0B" w14:textId="77777777" w:rsidR="007112C5" w:rsidRDefault="007112C5" w:rsidP="007112C5">
      <w:pPr>
        <w:autoSpaceDE w:val="0"/>
        <w:autoSpaceDN w:val="0"/>
        <w:adjustRightInd w:val="0"/>
        <w:spacing w:after="120" w:line="240" w:lineRule="auto"/>
        <w:jc w:val="center"/>
        <w:rPr>
          <w:rFonts w:ascii="Arial" w:hAnsi="Arial" w:cs="Arial"/>
          <w:b/>
          <w:color w:val="538135"/>
          <w:sz w:val="24"/>
          <w:szCs w:val="24"/>
        </w:rPr>
      </w:pPr>
    </w:p>
    <w:p w14:paraId="7007FCCE" w14:textId="77777777" w:rsidR="007112C5" w:rsidRDefault="007112C5" w:rsidP="007112C5">
      <w:pPr>
        <w:autoSpaceDE w:val="0"/>
        <w:autoSpaceDN w:val="0"/>
        <w:adjustRightInd w:val="0"/>
        <w:spacing w:after="120" w:line="240" w:lineRule="auto"/>
        <w:jc w:val="center"/>
        <w:rPr>
          <w:rFonts w:ascii="Arial" w:hAnsi="Arial" w:cs="Arial"/>
          <w:b/>
          <w:color w:val="538135"/>
          <w:sz w:val="24"/>
          <w:szCs w:val="24"/>
        </w:rPr>
      </w:pPr>
    </w:p>
    <w:p w14:paraId="7D7A6F9B" w14:textId="77777777" w:rsidR="007112C5" w:rsidRDefault="007112C5" w:rsidP="007112C5">
      <w:pPr>
        <w:spacing w:after="0" w:line="240" w:lineRule="auto"/>
        <w:jc w:val="both"/>
        <w:rPr>
          <w:rFonts w:ascii="Arial" w:hAnsi="Arial" w:cs="Arial"/>
          <w:sz w:val="24"/>
          <w:szCs w:val="24"/>
        </w:rPr>
      </w:pPr>
    </w:p>
    <w:p w14:paraId="5D18886A" w14:textId="77777777" w:rsidR="007112C5" w:rsidRDefault="007112C5" w:rsidP="007112C5">
      <w:pPr>
        <w:spacing w:after="0" w:line="240" w:lineRule="auto"/>
        <w:jc w:val="both"/>
        <w:rPr>
          <w:rFonts w:ascii="Arial" w:hAnsi="Arial" w:cs="Arial"/>
          <w:sz w:val="24"/>
          <w:szCs w:val="24"/>
        </w:rPr>
      </w:pPr>
    </w:p>
    <w:p w14:paraId="11363522" w14:textId="77777777" w:rsidR="007112C5" w:rsidRDefault="007112C5" w:rsidP="007112C5">
      <w:pPr>
        <w:spacing w:after="0" w:line="240" w:lineRule="auto"/>
        <w:jc w:val="both"/>
        <w:rPr>
          <w:rFonts w:ascii="Arial" w:hAnsi="Arial" w:cs="Arial"/>
          <w:sz w:val="24"/>
          <w:szCs w:val="24"/>
        </w:rPr>
      </w:pPr>
    </w:p>
    <w:p w14:paraId="67A11F08" w14:textId="77777777" w:rsidR="007112C5" w:rsidRDefault="007112C5" w:rsidP="007112C5">
      <w:pPr>
        <w:spacing w:after="0" w:line="240" w:lineRule="auto"/>
        <w:jc w:val="both"/>
        <w:rPr>
          <w:rFonts w:ascii="Arial" w:hAnsi="Arial" w:cs="Arial"/>
          <w:sz w:val="24"/>
          <w:szCs w:val="24"/>
        </w:rPr>
      </w:pPr>
    </w:p>
    <w:p w14:paraId="2B307343" w14:textId="77777777" w:rsidR="007112C5" w:rsidRDefault="007112C5" w:rsidP="007112C5">
      <w:pPr>
        <w:spacing w:after="0" w:line="240" w:lineRule="auto"/>
        <w:jc w:val="both"/>
        <w:rPr>
          <w:rFonts w:ascii="Arial" w:hAnsi="Arial" w:cs="Arial"/>
          <w:sz w:val="24"/>
          <w:szCs w:val="24"/>
        </w:rPr>
      </w:pPr>
    </w:p>
    <w:p w14:paraId="7CC2A6C1" w14:textId="77777777" w:rsidR="007112C5" w:rsidRDefault="007112C5" w:rsidP="007112C5">
      <w:pPr>
        <w:spacing w:after="0" w:line="240" w:lineRule="auto"/>
        <w:jc w:val="both"/>
        <w:rPr>
          <w:rFonts w:ascii="Arial" w:hAnsi="Arial" w:cs="Arial"/>
          <w:sz w:val="24"/>
          <w:szCs w:val="24"/>
        </w:rPr>
      </w:pPr>
    </w:p>
    <w:p w14:paraId="52843D03" w14:textId="77777777" w:rsidR="007112C5" w:rsidRDefault="007112C5" w:rsidP="007112C5">
      <w:pPr>
        <w:spacing w:after="0" w:line="240" w:lineRule="auto"/>
        <w:jc w:val="both"/>
        <w:rPr>
          <w:rFonts w:ascii="Arial" w:hAnsi="Arial" w:cs="Arial"/>
          <w:sz w:val="24"/>
          <w:szCs w:val="24"/>
        </w:rPr>
      </w:pPr>
    </w:p>
    <w:p w14:paraId="36258285" w14:textId="77777777" w:rsidR="007112C5" w:rsidRDefault="007112C5" w:rsidP="007112C5">
      <w:pPr>
        <w:spacing w:after="0" w:line="240" w:lineRule="auto"/>
        <w:jc w:val="both"/>
        <w:rPr>
          <w:rFonts w:ascii="Arial" w:hAnsi="Arial" w:cs="Arial"/>
          <w:sz w:val="24"/>
          <w:szCs w:val="24"/>
        </w:rPr>
      </w:pPr>
    </w:p>
    <w:p w14:paraId="580CE768" w14:textId="77777777" w:rsidR="007112C5" w:rsidRDefault="007112C5" w:rsidP="007112C5">
      <w:pPr>
        <w:spacing w:after="0" w:line="240" w:lineRule="auto"/>
        <w:jc w:val="both"/>
        <w:rPr>
          <w:rFonts w:ascii="Arial" w:hAnsi="Arial" w:cs="Arial"/>
          <w:sz w:val="24"/>
          <w:szCs w:val="24"/>
        </w:rPr>
      </w:pPr>
    </w:p>
    <w:p w14:paraId="02165860" w14:textId="77777777" w:rsidR="007112C5" w:rsidRDefault="007112C5" w:rsidP="007112C5">
      <w:pPr>
        <w:spacing w:after="0" w:line="240" w:lineRule="auto"/>
        <w:jc w:val="both"/>
        <w:rPr>
          <w:rFonts w:ascii="Arial" w:hAnsi="Arial" w:cs="Arial"/>
          <w:sz w:val="24"/>
          <w:szCs w:val="24"/>
        </w:rPr>
      </w:pPr>
    </w:p>
    <w:p w14:paraId="2E491B51" w14:textId="3A983CB1" w:rsidR="007112C5" w:rsidRDefault="007112C5" w:rsidP="007112C5">
      <w:pPr>
        <w:spacing w:after="0" w:line="240" w:lineRule="auto"/>
        <w:jc w:val="both"/>
        <w:rPr>
          <w:rFonts w:ascii="Arial" w:hAnsi="Arial" w:cs="Arial"/>
          <w:sz w:val="24"/>
          <w:szCs w:val="24"/>
        </w:rPr>
      </w:pPr>
      <w:r>
        <w:rPr>
          <w:rFonts w:ascii="Arial" w:hAnsi="Arial" w:cs="Arial"/>
          <w:sz w:val="24"/>
          <w:szCs w:val="24"/>
        </w:rPr>
        <w:t>Adopted:</w:t>
      </w:r>
      <w:r w:rsidR="00387BC0">
        <w:rPr>
          <w:rFonts w:ascii="Arial" w:hAnsi="Arial" w:cs="Arial"/>
          <w:sz w:val="24"/>
          <w:szCs w:val="24"/>
        </w:rPr>
        <w:t xml:space="preserve"> 22.06.2026</w:t>
      </w:r>
    </w:p>
    <w:p w14:paraId="45A9ADFF" w14:textId="4971FA5A" w:rsidR="007112C5" w:rsidRDefault="007112C5" w:rsidP="007112C5">
      <w:pPr>
        <w:spacing w:after="0" w:line="240" w:lineRule="auto"/>
        <w:jc w:val="both"/>
        <w:rPr>
          <w:rFonts w:ascii="Arial" w:hAnsi="Arial" w:cs="Arial"/>
          <w:sz w:val="24"/>
          <w:szCs w:val="24"/>
        </w:rPr>
      </w:pPr>
      <w:r>
        <w:rPr>
          <w:rFonts w:ascii="Arial" w:hAnsi="Arial" w:cs="Arial"/>
          <w:sz w:val="24"/>
          <w:szCs w:val="24"/>
        </w:rPr>
        <w:t xml:space="preserve">Revised: </w:t>
      </w:r>
      <w:r w:rsidR="00387BC0">
        <w:rPr>
          <w:rFonts w:ascii="Arial" w:hAnsi="Arial" w:cs="Arial"/>
          <w:sz w:val="24"/>
          <w:szCs w:val="24"/>
        </w:rPr>
        <w:t>22.06.2026</w:t>
      </w:r>
    </w:p>
    <w:p w14:paraId="1984E9A1" w14:textId="77777777" w:rsidR="007112C5" w:rsidRDefault="007112C5" w:rsidP="007112C5">
      <w:pPr>
        <w:spacing w:after="0" w:line="240" w:lineRule="auto"/>
        <w:jc w:val="both"/>
        <w:rPr>
          <w:rFonts w:ascii="Arial" w:hAnsi="Arial" w:cs="Arial"/>
          <w:b/>
          <w:bCs/>
          <w:sz w:val="48"/>
          <w:szCs w:val="48"/>
        </w:rPr>
      </w:pPr>
      <w:r>
        <w:rPr>
          <w:rFonts w:ascii="Arial" w:hAnsi="Arial" w:cs="Arial"/>
          <w:sz w:val="24"/>
          <w:szCs w:val="24"/>
        </w:rPr>
        <w:t>Review: Biannually or as changes are required.</w:t>
      </w:r>
      <w:r>
        <w:rPr>
          <w:rFonts w:ascii="Arial" w:hAnsi="Arial" w:cs="Arial"/>
          <w:b/>
          <w:bCs/>
          <w:sz w:val="48"/>
          <w:szCs w:val="48"/>
        </w:rPr>
        <w:br w:type="page"/>
      </w:r>
    </w:p>
    <w:p w14:paraId="5A914248" w14:textId="7170012A" w:rsidR="00962D47" w:rsidRDefault="007112C5">
      <w:r>
        <w:rPr>
          <w:b/>
          <w:bCs/>
        </w:rPr>
        <w:lastRenderedPageBreak/>
        <w:t>Our contact details</w:t>
      </w:r>
    </w:p>
    <w:p w14:paraId="4BB78DA8" w14:textId="72E408AC" w:rsidR="007112C5" w:rsidRDefault="007112C5">
      <w:r>
        <w:t>Name: Royston Town Council</w:t>
      </w:r>
    </w:p>
    <w:p w14:paraId="3E79DFCB" w14:textId="4D50C6AB" w:rsidR="007112C5" w:rsidRDefault="007112C5">
      <w:r>
        <w:t>Address: Town Council Offices, Melbourn Street, Royston, Herts, SG8 7DA</w:t>
      </w:r>
    </w:p>
    <w:p w14:paraId="3F1E2987" w14:textId="17F89786" w:rsidR="007112C5" w:rsidRDefault="007112C5">
      <w:r>
        <w:t>Phone number: 01763245484</w:t>
      </w:r>
    </w:p>
    <w:p w14:paraId="593AA5D6" w14:textId="5A9DE108" w:rsidR="007112C5" w:rsidRDefault="007112C5">
      <w:r>
        <w:t xml:space="preserve">Email: </w:t>
      </w:r>
      <w:hyperlink r:id="rId9" w:history="1">
        <w:r w:rsidRPr="00056D9F">
          <w:rPr>
            <w:rStyle w:val="Hyperlink"/>
          </w:rPr>
          <w:t>enquiries@roystontowncouncil.gov.uk</w:t>
        </w:r>
      </w:hyperlink>
      <w:r>
        <w:tab/>
      </w:r>
      <w:r>
        <w:tab/>
        <w:t xml:space="preserve">Website: </w:t>
      </w:r>
      <w:hyperlink r:id="rId10" w:history="1">
        <w:r w:rsidRPr="00056D9F">
          <w:rPr>
            <w:rStyle w:val="Hyperlink"/>
          </w:rPr>
          <w:t>www.roystontowncouncil.gov.uk</w:t>
        </w:r>
      </w:hyperlink>
      <w:r>
        <w:t xml:space="preserve"> </w:t>
      </w:r>
    </w:p>
    <w:p w14:paraId="50D1C85C" w14:textId="77777777" w:rsidR="007112C5" w:rsidRDefault="007112C5"/>
    <w:p w14:paraId="77FD5C5C" w14:textId="599935D4" w:rsidR="007112C5" w:rsidRDefault="007112C5">
      <w:r>
        <w:t xml:space="preserve">This privacy notice is to aid transparency between Royston Town Council and those that interact with us with regard to how we use your data and what your rights are regarding that data. </w:t>
      </w:r>
    </w:p>
    <w:p w14:paraId="1BEC1318" w14:textId="77777777" w:rsidR="007112C5" w:rsidRDefault="007112C5"/>
    <w:p w14:paraId="3F2E10E3" w14:textId="3A6FD13B" w:rsidR="007112C5" w:rsidRDefault="007112C5">
      <w:r>
        <w:rPr>
          <w:b/>
          <w:bCs/>
        </w:rPr>
        <w:t>The type of personal information we collect</w:t>
      </w:r>
    </w:p>
    <w:p w14:paraId="06096F9E" w14:textId="2AD6B23E" w:rsidR="007112C5" w:rsidRDefault="007112C5">
      <w:r>
        <w:t>We currently collect and process the following information:</w:t>
      </w:r>
    </w:p>
    <w:p w14:paraId="2A579B8A" w14:textId="3BDFE8C4" w:rsidR="007112C5" w:rsidRDefault="007112C5" w:rsidP="007112C5">
      <w:pPr>
        <w:pStyle w:val="ListParagraph"/>
        <w:numPr>
          <w:ilvl w:val="0"/>
          <w:numId w:val="1"/>
        </w:numPr>
      </w:pPr>
      <w:r>
        <w:t>Personal identifiers, contacts and characteristics (for example, name, address and contact details)</w:t>
      </w:r>
    </w:p>
    <w:p w14:paraId="259D23EE" w14:textId="12B21ADD" w:rsidR="007112C5" w:rsidRDefault="007112C5" w:rsidP="007112C5">
      <w:pPr>
        <w:pStyle w:val="ListParagraph"/>
        <w:numPr>
          <w:ilvl w:val="0"/>
          <w:numId w:val="1"/>
        </w:numPr>
      </w:pPr>
      <w:r>
        <w:t>Email addresses of those individuals that interact with us</w:t>
      </w:r>
    </w:p>
    <w:p w14:paraId="587E85C7" w14:textId="7C647987" w:rsidR="007112C5" w:rsidRDefault="007112C5" w:rsidP="007112C5">
      <w:pPr>
        <w:pStyle w:val="ListParagraph"/>
        <w:numPr>
          <w:ilvl w:val="0"/>
          <w:numId w:val="1"/>
        </w:numPr>
      </w:pPr>
      <w:r>
        <w:t>Financial information of users of council services</w:t>
      </w:r>
    </w:p>
    <w:p w14:paraId="02C9C228" w14:textId="5E996A9D" w:rsidR="007112C5" w:rsidRDefault="007112C5" w:rsidP="007112C5">
      <w:pPr>
        <w:pStyle w:val="ListParagraph"/>
        <w:numPr>
          <w:ilvl w:val="0"/>
          <w:numId w:val="1"/>
        </w:numPr>
      </w:pPr>
      <w:r>
        <w:t>Employee details</w:t>
      </w:r>
    </w:p>
    <w:p w14:paraId="01BF6A7C" w14:textId="095405C1" w:rsidR="007112C5" w:rsidRDefault="007112C5" w:rsidP="007112C5">
      <w:pPr>
        <w:pStyle w:val="ListParagraph"/>
        <w:numPr>
          <w:ilvl w:val="0"/>
          <w:numId w:val="1"/>
        </w:numPr>
      </w:pPr>
      <w:r>
        <w:t>We collect special category data as part of the discharge of council functions, namely related to employment</w:t>
      </w:r>
    </w:p>
    <w:p w14:paraId="3EF4E677" w14:textId="11A556BC" w:rsidR="007112C5" w:rsidRDefault="007112C5" w:rsidP="007112C5">
      <w:pPr>
        <w:pStyle w:val="ListParagraph"/>
        <w:numPr>
          <w:ilvl w:val="0"/>
          <w:numId w:val="1"/>
        </w:numPr>
      </w:pPr>
      <w:r>
        <w:t>We collect special category data related to councillors, namely related to political opinions</w:t>
      </w:r>
    </w:p>
    <w:p w14:paraId="1E18D5DD" w14:textId="033C3700" w:rsidR="007112C5" w:rsidRDefault="007112C5" w:rsidP="007112C5">
      <w:pPr>
        <w:pStyle w:val="ListParagraph"/>
        <w:numPr>
          <w:ilvl w:val="0"/>
          <w:numId w:val="1"/>
        </w:numPr>
      </w:pPr>
      <w:r>
        <w:t>We collect special category data related to racial, ethnic or religion, namely related to equality monitoring during recruitment</w:t>
      </w:r>
    </w:p>
    <w:p w14:paraId="56FFC936" w14:textId="057432D2" w:rsidR="007112C5" w:rsidRDefault="007112C5" w:rsidP="007112C5">
      <w:r>
        <w:rPr>
          <w:b/>
          <w:bCs/>
        </w:rPr>
        <w:t>How we get the personal information and why we have it</w:t>
      </w:r>
    </w:p>
    <w:p w14:paraId="673BB7B1" w14:textId="5DC63DD6" w:rsidR="007112C5" w:rsidRDefault="007112C5" w:rsidP="007112C5">
      <w:r>
        <w:t xml:space="preserve">Most of the personal information we process is provided to us directly by you for one of the following reasons: </w:t>
      </w:r>
    </w:p>
    <w:p w14:paraId="24F6DEF0" w14:textId="1B127E0D" w:rsidR="007112C5" w:rsidRDefault="007112C5" w:rsidP="007112C5">
      <w:pPr>
        <w:pStyle w:val="ListParagraph"/>
        <w:numPr>
          <w:ilvl w:val="0"/>
          <w:numId w:val="1"/>
        </w:numPr>
      </w:pPr>
      <w:r>
        <w:t>Because you are a user of the council’s services</w:t>
      </w:r>
    </w:p>
    <w:p w14:paraId="0B473C25" w14:textId="0B88AB13" w:rsidR="007112C5" w:rsidRDefault="007112C5" w:rsidP="007112C5">
      <w:pPr>
        <w:pStyle w:val="ListParagraph"/>
        <w:numPr>
          <w:ilvl w:val="0"/>
          <w:numId w:val="1"/>
        </w:numPr>
      </w:pPr>
      <w:r>
        <w:t>To allow us to deliver a contractual service to you or because you have asked us to do something before entering into a contract, for example because you wish to hire a room, hall or allotment</w:t>
      </w:r>
    </w:p>
    <w:p w14:paraId="491C0E24" w14:textId="7A4ACA78" w:rsidR="007112C5" w:rsidRDefault="007112C5" w:rsidP="007112C5">
      <w:pPr>
        <w:pStyle w:val="ListParagraph"/>
        <w:numPr>
          <w:ilvl w:val="0"/>
          <w:numId w:val="1"/>
        </w:numPr>
      </w:pPr>
      <w:r>
        <w:t>Because you wish us to make representations on your behalf</w:t>
      </w:r>
    </w:p>
    <w:p w14:paraId="7F0DBDEC" w14:textId="1CF519E2" w:rsidR="007112C5" w:rsidRDefault="007112C5" w:rsidP="007112C5">
      <w:pPr>
        <w:pStyle w:val="ListParagraph"/>
        <w:numPr>
          <w:ilvl w:val="0"/>
          <w:numId w:val="1"/>
        </w:numPr>
      </w:pPr>
      <w:r>
        <w:t>Recruitment/employment</w:t>
      </w:r>
    </w:p>
    <w:p w14:paraId="3D64D753" w14:textId="341E2927" w:rsidR="007112C5" w:rsidRDefault="007112C5" w:rsidP="007112C5">
      <w:r>
        <w:t xml:space="preserve">We use the information that you have given us in order to provide the service that you have requested of us, so that it is possible to contact you and respond to your correspondence or provide information and/or access our facilities and services. </w:t>
      </w:r>
    </w:p>
    <w:p w14:paraId="17D84903" w14:textId="77777777" w:rsidR="007112C5" w:rsidRDefault="007112C5" w:rsidP="007112C5"/>
    <w:p w14:paraId="41BF1A47" w14:textId="205C451A" w:rsidR="007112C5" w:rsidRDefault="007112C5" w:rsidP="007112C5">
      <w:r>
        <w:lastRenderedPageBreak/>
        <w:t xml:space="preserve">We may share this information with our employees, professional advisors, third party service providers that provide services to us and Royston Allotments and Gardens Association (for allotment hire). </w:t>
      </w:r>
    </w:p>
    <w:p w14:paraId="6E1B5B80" w14:textId="77777777" w:rsidR="007112C5" w:rsidRDefault="007112C5" w:rsidP="007112C5"/>
    <w:p w14:paraId="45BDC680" w14:textId="3681F2A8" w:rsidR="007112C5" w:rsidRDefault="007112C5" w:rsidP="007112C5">
      <w:pPr>
        <w:rPr>
          <w:b/>
          <w:bCs/>
        </w:rPr>
      </w:pPr>
      <w:r>
        <w:rPr>
          <w:b/>
          <w:bCs/>
        </w:rPr>
        <w:t xml:space="preserve">Under the </w:t>
      </w:r>
      <w:r w:rsidR="00F813E6">
        <w:rPr>
          <w:b/>
          <w:bCs/>
        </w:rPr>
        <w:t>UK GDPR, Article 6 the lawful bases we rely on for processing your information are the following:</w:t>
      </w:r>
    </w:p>
    <w:p w14:paraId="0A4947DD" w14:textId="6E1932E3" w:rsidR="00F813E6" w:rsidRPr="00F813E6" w:rsidRDefault="00F813E6" w:rsidP="00F813E6">
      <w:pPr>
        <w:pStyle w:val="ListParagraph"/>
        <w:numPr>
          <w:ilvl w:val="0"/>
          <w:numId w:val="1"/>
        </w:numPr>
        <w:rPr>
          <w:b/>
          <w:bCs/>
        </w:rPr>
      </w:pPr>
      <w:r>
        <w:t>Article 6 (1) (a) – Consent</w:t>
      </w:r>
    </w:p>
    <w:p w14:paraId="0858578B" w14:textId="7C52A9CE" w:rsidR="00F813E6" w:rsidRPr="00F813E6" w:rsidRDefault="00F813E6" w:rsidP="00F813E6">
      <w:pPr>
        <w:pStyle w:val="ListParagraph"/>
        <w:numPr>
          <w:ilvl w:val="0"/>
          <w:numId w:val="1"/>
        </w:numPr>
        <w:rPr>
          <w:b/>
          <w:bCs/>
        </w:rPr>
      </w:pPr>
      <w:r>
        <w:t>Article 6 (1) (b) – Contract</w:t>
      </w:r>
    </w:p>
    <w:p w14:paraId="2BA5DAF7" w14:textId="1D929FBE" w:rsidR="00F813E6" w:rsidRPr="00F813E6" w:rsidRDefault="00F813E6" w:rsidP="00F813E6">
      <w:pPr>
        <w:pStyle w:val="ListParagraph"/>
        <w:numPr>
          <w:ilvl w:val="0"/>
          <w:numId w:val="1"/>
        </w:numPr>
        <w:rPr>
          <w:b/>
          <w:bCs/>
        </w:rPr>
      </w:pPr>
      <w:r>
        <w:t>Article 6 (1) (c) – Legal obligation</w:t>
      </w:r>
    </w:p>
    <w:p w14:paraId="448F5CD0" w14:textId="54AFA819" w:rsidR="00F813E6" w:rsidRPr="00F813E6" w:rsidRDefault="00F813E6" w:rsidP="00F813E6">
      <w:pPr>
        <w:pStyle w:val="ListParagraph"/>
        <w:numPr>
          <w:ilvl w:val="0"/>
          <w:numId w:val="1"/>
        </w:numPr>
        <w:rPr>
          <w:b/>
          <w:bCs/>
        </w:rPr>
      </w:pPr>
      <w:r>
        <w:t>Article 6 (1) (d) – Protection of vital interests of data subject</w:t>
      </w:r>
    </w:p>
    <w:p w14:paraId="5720559B" w14:textId="1BE4B767" w:rsidR="00F813E6" w:rsidRPr="00F813E6" w:rsidRDefault="00F813E6" w:rsidP="00F813E6">
      <w:pPr>
        <w:pStyle w:val="ListParagraph"/>
        <w:numPr>
          <w:ilvl w:val="0"/>
          <w:numId w:val="1"/>
        </w:numPr>
        <w:rPr>
          <w:b/>
          <w:bCs/>
        </w:rPr>
      </w:pPr>
      <w:r>
        <w:t>Article 6 (1) (e) – Public task</w:t>
      </w:r>
    </w:p>
    <w:p w14:paraId="7004BF1D" w14:textId="6A71D6F3" w:rsidR="00F813E6" w:rsidRDefault="00F813E6" w:rsidP="00F813E6">
      <w:r>
        <w:rPr>
          <w:b/>
          <w:bCs/>
        </w:rPr>
        <w:t>How we store</w:t>
      </w:r>
      <w:r w:rsidR="00E424D1">
        <w:rPr>
          <w:b/>
          <w:bCs/>
        </w:rPr>
        <w:t xml:space="preserve"> your personal information</w:t>
      </w:r>
    </w:p>
    <w:p w14:paraId="18BAF90B" w14:textId="77A77923" w:rsidR="00E424D1" w:rsidRDefault="00E424D1" w:rsidP="00F813E6">
      <w:r>
        <w:t xml:space="preserve">Your information is security stored in the Town Council offices (paper records) within securely locked rooms under restricted access. Digital files are kept on our cloud storage servers via M365/onedrive, where files are organised to give individual access only to those with a requirement to process the data. </w:t>
      </w:r>
    </w:p>
    <w:p w14:paraId="49E401E8" w14:textId="77777777" w:rsidR="00E424D1" w:rsidRDefault="00E424D1" w:rsidP="00F813E6">
      <w:pPr>
        <w:pStyle w:val="ListParagraph"/>
        <w:numPr>
          <w:ilvl w:val="0"/>
          <w:numId w:val="1"/>
        </w:numPr>
      </w:pPr>
      <w:r>
        <w:t>We keep employee records for 6 years from the date of leaving employment. These are kept in a locked space within a locked room. Access is restricted only to the Chief Officer and any relevant line managers.</w:t>
      </w:r>
    </w:p>
    <w:p w14:paraId="276FAF65" w14:textId="6D6659F5" w:rsidR="00E424D1" w:rsidRDefault="00E424D1" w:rsidP="00F813E6">
      <w:pPr>
        <w:pStyle w:val="ListParagraph"/>
        <w:numPr>
          <w:ilvl w:val="0"/>
          <w:numId w:val="1"/>
        </w:numPr>
      </w:pPr>
      <w:r>
        <w:t xml:space="preserve">We keep payroll records for </w:t>
      </w:r>
      <w:r w:rsidR="00E933FB">
        <w:t>up to 6 years, with the exception of pension details up to 75 years post employment.</w:t>
      </w:r>
    </w:p>
    <w:p w14:paraId="5DE8887F" w14:textId="6050A2B7" w:rsidR="00E424D1" w:rsidRDefault="00E424D1" w:rsidP="00F813E6">
      <w:pPr>
        <w:pStyle w:val="ListParagraph"/>
        <w:numPr>
          <w:ilvl w:val="0"/>
          <w:numId w:val="1"/>
        </w:numPr>
      </w:pPr>
      <w:r>
        <w:t>We keep recruitment applications for 6 months from the date of appointment.</w:t>
      </w:r>
    </w:p>
    <w:p w14:paraId="7BB0D14C" w14:textId="4EDC646A" w:rsidR="00E424D1" w:rsidRDefault="00E424D1" w:rsidP="00F813E6">
      <w:pPr>
        <w:pStyle w:val="ListParagraph"/>
        <w:numPr>
          <w:ilvl w:val="0"/>
          <w:numId w:val="1"/>
        </w:numPr>
      </w:pPr>
      <w:r>
        <w:t xml:space="preserve">We keep room hire information for 6 years from the date of hiring. </w:t>
      </w:r>
    </w:p>
    <w:p w14:paraId="75DAF1CB" w14:textId="7793D2C9" w:rsidR="00E424D1" w:rsidRDefault="00E424D1" w:rsidP="00F813E6">
      <w:pPr>
        <w:pStyle w:val="ListParagraph"/>
        <w:numPr>
          <w:ilvl w:val="0"/>
          <w:numId w:val="1"/>
        </w:numPr>
      </w:pPr>
      <w:r>
        <w:t>We keep allotment hiring information indefinitely.</w:t>
      </w:r>
    </w:p>
    <w:p w14:paraId="0F65D038" w14:textId="62749C1D" w:rsidR="00E424D1" w:rsidRDefault="00E424D1" w:rsidP="00F813E6">
      <w:pPr>
        <w:pStyle w:val="ListParagraph"/>
        <w:numPr>
          <w:ilvl w:val="0"/>
          <w:numId w:val="1"/>
        </w:numPr>
      </w:pPr>
      <w:r>
        <w:t>We keep financial information for 6 years.</w:t>
      </w:r>
    </w:p>
    <w:p w14:paraId="46EE15A2" w14:textId="16B93431" w:rsidR="00E424D1" w:rsidRDefault="00E424D1" w:rsidP="00F813E6">
      <w:pPr>
        <w:pStyle w:val="ListParagraph"/>
        <w:numPr>
          <w:ilvl w:val="0"/>
          <w:numId w:val="1"/>
        </w:numPr>
      </w:pPr>
      <w:r>
        <w:t xml:space="preserve">We keep emails and correspondence </w:t>
      </w:r>
      <w:r w:rsidR="0032579C">
        <w:t>(excluding spam) for 3 years, unless earlier deletion or longer retention is required under another category.</w:t>
      </w:r>
      <w:r>
        <w:t xml:space="preserve"> </w:t>
      </w:r>
    </w:p>
    <w:p w14:paraId="546B3674" w14:textId="77777777" w:rsidR="00E424D1" w:rsidRDefault="00E424D1" w:rsidP="00E424D1"/>
    <w:p w14:paraId="6A307762" w14:textId="54958314" w:rsidR="00E424D1" w:rsidRDefault="00E424D1" w:rsidP="00E424D1">
      <w:r>
        <w:t xml:space="preserve">When personal data is no longer needed or you request us to delete it, we will then dispose of your information by deleting electronic data and shredding paper documents, which are then disposed of securely. </w:t>
      </w:r>
    </w:p>
    <w:p w14:paraId="53E1196F" w14:textId="77777777" w:rsidR="00E424D1" w:rsidRDefault="00E424D1" w:rsidP="00E424D1"/>
    <w:p w14:paraId="0954138F" w14:textId="35CF872B" w:rsidR="00E424D1" w:rsidRDefault="00E424D1" w:rsidP="00E424D1">
      <w:r>
        <w:rPr>
          <w:b/>
          <w:bCs/>
        </w:rPr>
        <w:t>Your data protection rights</w:t>
      </w:r>
    </w:p>
    <w:p w14:paraId="7DDEBE89" w14:textId="2EED1FFA" w:rsidR="00E424D1" w:rsidRDefault="00E424D1" w:rsidP="00E424D1">
      <w:r>
        <w:t>Under data protection legislation, you have rights including:</w:t>
      </w:r>
    </w:p>
    <w:p w14:paraId="484847DD" w14:textId="77777777" w:rsidR="009057F6" w:rsidRPr="003A7D59" w:rsidRDefault="009057F6" w:rsidP="009057F6">
      <w:pPr>
        <w:spacing w:after="0"/>
        <w:jc w:val="both"/>
        <w:rPr>
          <w:rFonts w:ascii="Arial" w:hAnsi="Arial" w:cs="Arial"/>
          <w:sz w:val="20"/>
          <w:szCs w:val="20"/>
        </w:rPr>
      </w:pPr>
      <w:r>
        <w:rPr>
          <w:rFonts w:ascii="Arial" w:hAnsi="Arial" w:cs="Arial"/>
          <w:b/>
          <w:bCs/>
          <w:sz w:val="20"/>
          <w:szCs w:val="20"/>
        </w:rPr>
        <w:t>To be informed:</w:t>
      </w:r>
      <w:r>
        <w:rPr>
          <w:rFonts w:ascii="Arial" w:hAnsi="Arial" w:cs="Arial"/>
          <w:sz w:val="20"/>
          <w:szCs w:val="20"/>
        </w:rPr>
        <w:t xml:space="preserve"> an individual has the right to know how and why their data is used, what their rights are and how they can complain.</w:t>
      </w:r>
    </w:p>
    <w:p w14:paraId="17F9D0FD" w14:textId="77777777" w:rsidR="009057F6" w:rsidRDefault="009057F6" w:rsidP="009057F6">
      <w:pPr>
        <w:spacing w:after="0"/>
        <w:jc w:val="both"/>
        <w:rPr>
          <w:rFonts w:ascii="Arial" w:hAnsi="Arial" w:cs="Arial"/>
          <w:b/>
          <w:bCs/>
          <w:sz w:val="20"/>
          <w:szCs w:val="20"/>
        </w:rPr>
      </w:pPr>
    </w:p>
    <w:p w14:paraId="65D33C5F" w14:textId="77777777" w:rsidR="009057F6" w:rsidRDefault="009057F6" w:rsidP="009057F6">
      <w:pPr>
        <w:spacing w:after="0"/>
        <w:jc w:val="both"/>
        <w:rPr>
          <w:rFonts w:ascii="Arial" w:hAnsi="Arial" w:cs="Arial"/>
          <w:sz w:val="20"/>
          <w:szCs w:val="20"/>
        </w:rPr>
      </w:pPr>
      <w:r>
        <w:rPr>
          <w:rFonts w:ascii="Arial" w:hAnsi="Arial" w:cs="Arial"/>
          <w:b/>
          <w:bCs/>
          <w:sz w:val="20"/>
          <w:szCs w:val="20"/>
        </w:rPr>
        <w:lastRenderedPageBreak/>
        <w:t>To request access:</w:t>
      </w:r>
      <w:r>
        <w:rPr>
          <w:rFonts w:ascii="Arial" w:hAnsi="Arial" w:cs="Arial"/>
          <w:sz w:val="20"/>
          <w:szCs w:val="20"/>
        </w:rPr>
        <w:t xml:space="preserve"> an individual has the right to request access to the information we have on them. They can do this by contacting the Chief Officer.</w:t>
      </w:r>
    </w:p>
    <w:p w14:paraId="73BFE6C5" w14:textId="77777777" w:rsidR="009057F6" w:rsidRDefault="009057F6" w:rsidP="009057F6">
      <w:pPr>
        <w:spacing w:after="0"/>
        <w:jc w:val="both"/>
        <w:rPr>
          <w:rFonts w:ascii="Arial" w:hAnsi="Arial" w:cs="Arial"/>
          <w:sz w:val="20"/>
          <w:szCs w:val="20"/>
        </w:rPr>
      </w:pPr>
    </w:p>
    <w:p w14:paraId="240500BD" w14:textId="77777777" w:rsidR="009057F6" w:rsidRDefault="009057F6" w:rsidP="009057F6">
      <w:pPr>
        <w:spacing w:after="0"/>
        <w:jc w:val="both"/>
        <w:rPr>
          <w:rFonts w:ascii="Arial" w:hAnsi="Arial" w:cs="Arial"/>
          <w:sz w:val="20"/>
          <w:szCs w:val="20"/>
        </w:rPr>
      </w:pPr>
      <w:r>
        <w:rPr>
          <w:rFonts w:ascii="Arial" w:hAnsi="Arial" w:cs="Arial"/>
          <w:b/>
          <w:bCs/>
          <w:sz w:val="20"/>
          <w:szCs w:val="20"/>
        </w:rPr>
        <w:t>To request rectification</w:t>
      </w:r>
      <w:r w:rsidRPr="0077037D">
        <w:rPr>
          <w:rFonts w:ascii="Arial" w:hAnsi="Arial" w:cs="Arial"/>
          <w:sz w:val="20"/>
          <w:szCs w:val="20"/>
        </w:rPr>
        <w:t xml:space="preserve">: If they believe that the information we have about them is incorrect, they may contact us so that we can update it and keep their data accurate. Please contact the </w:t>
      </w:r>
      <w:r>
        <w:rPr>
          <w:rFonts w:ascii="Arial" w:hAnsi="Arial" w:cs="Arial"/>
          <w:sz w:val="20"/>
          <w:szCs w:val="20"/>
        </w:rPr>
        <w:t>Chief Officer</w:t>
      </w:r>
      <w:r w:rsidRPr="0077037D">
        <w:rPr>
          <w:rFonts w:ascii="Arial" w:hAnsi="Arial" w:cs="Arial"/>
          <w:sz w:val="20"/>
          <w:szCs w:val="20"/>
        </w:rPr>
        <w:t>.</w:t>
      </w:r>
    </w:p>
    <w:p w14:paraId="6EFA1F29" w14:textId="77777777" w:rsidR="009057F6" w:rsidRDefault="009057F6" w:rsidP="009057F6">
      <w:pPr>
        <w:spacing w:after="0"/>
        <w:jc w:val="both"/>
        <w:rPr>
          <w:rFonts w:ascii="Arial" w:hAnsi="Arial" w:cs="Arial"/>
          <w:sz w:val="20"/>
          <w:szCs w:val="20"/>
        </w:rPr>
      </w:pPr>
    </w:p>
    <w:p w14:paraId="0C8A5332" w14:textId="77777777" w:rsidR="009057F6" w:rsidRDefault="009057F6" w:rsidP="009057F6">
      <w:pPr>
        <w:spacing w:after="0"/>
        <w:jc w:val="both"/>
        <w:rPr>
          <w:rFonts w:ascii="Arial" w:hAnsi="Arial" w:cs="Arial"/>
          <w:sz w:val="20"/>
          <w:szCs w:val="20"/>
        </w:rPr>
      </w:pPr>
      <w:r>
        <w:rPr>
          <w:rFonts w:ascii="Arial" w:hAnsi="Arial" w:cs="Arial"/>
          <w:b/>
          <w:bCs/>
          <w:sz w:val="20"/>
          <w:szCs w:val="20"/>
        </w:rPr>
        <w:t>To request erasure</w:t>
      </w:r>
      <w:r w:rsidRPr="0077037D">
        <w:rPr>
          <w:rFonts w:ascii="Arial" w:hAnsi="Arial" w:cs="Arial"/>
          <w:sz w:val="20"/>
          <w:szCs w:val="20"/>
        </w:rPr>
        <w:t xml:space="preserve">: If the individual wishes the Council to delete the information about them, they can do so by contacting the </w:t>
      </w:r>
      <w:r>
        <w:rPr>
          <w:rFonts w:ascii="Arial" w:hAnsi="Arial" w:cs="Arial"/>
          <w:sz w:val="20"/>
          <w:szCs w:val="20"/>
        </w:rPr>
        <w:t xml:space="preserve">Chief Officer where lawful and where there is not a requirement for the Council to retain. </w:t>
      </w:r>
    </w:p>
    <w:p w14:paraId="31A65CD6" w14:textId="77777777" w:rsidR="009057F6" w:rsidRDefault="009057F6" w:rsidP="009057F6">
      <w:pPr>
        <w:spacing w:after="0"/>
        <w:jc w:val="both"/>
        <w:rPr>
          <w:rFonts w:ascii="Arial" w:hAnsi="Arial" w:cs="Arial"/>
          <w:sz w:val="20"/>
          <w:szCs w:val="20"/>
        </w:rPr>
      </w:pPr>
    </w:p>
    <w:p w14:paraId="56445602" w14:textId="77777777" w:rsidR="009057F6" w:rsidRDefault="009057F6" w:rsidP="009057F6">
      <w:pPr>
        <w:spacing w:after="0"/>
        <w:jc w:val="both"/>
        <w:rPr>
          <w:rFonts w:ascii="Arial" w:hAnsi="Arial" w:cs="Arial"/>
          <w:sz w:val="20"/>
          <w:szCs w:val="20"/>
        </w:rPr>
      </w:pPr>
      <w:r>
        <w:rPr>
          <w:rFonts w:ascii="Arial" w:hAnsi="Arial" w:cs="Arial"/>
          <w:b/>
          <w:bCs/>
          <w:sz w:val="20"/>
          <w:szCs w:val="20"/>
        </w:rPr>
        <w:t>To request data portability</w:t>
      </w:r>
      <w:r>
        <w:rPr>
          <w:rFonts w:ascii="Arial" w:hAnsi="Arial" w:cs="Arial"/>
          <w:sz w:val="20"/>
          <w:szCs w:val="20"/>
        </w:rPr>
        <w:t>: If the individual wishes to have their data transferred to another data controller they may request for this to happen.</w:t>
      </w:r>
    </w:p>
    <w:p w14:paraId="16A46385" w14:textId="77777777" w:rsidR="009057F6" w:rsidRPr="00C67ADF" w:rsidRDefault="009057F6" w:rsidP="009057F6">
      <w:pPr>
        <w:spacing w:after="0"/>
        <w:jc w:val="both"/>
        <w:rPr>
          <w:rFonts w:ascii="Arial" w:hAnsi="Arial" w:cs="Arial"/>
          <w:sz w:val="20"/>
          <w:szCs w:val="20"/>
        </w:rPr>
      </w:pPr>
    </w:p>
    <w:p w14:paraId="3B8AA229" w14:textId="77777777" w:rsidR="009057F6" w:rsidRDefault="009057F6" w:rsidP="009057F6">
      <w:pPr>
        <w:spacing w:after="0"/>
        <w:jc w:val="both"/>
        <w:rPr>
          <w:rFonts w:ascii="Arial" w:hAnsi="Arial" w:cs="Arial"/>
          <w:sz w:val="20"/>
          <w:szCs w:val="20"/>
        </w:rPr>
      </w:pPr>
      <w:r>
        <w:rPr>
          <w:rFonts w:ascii="Arial" w:hAnsi="Arial" w:cs="Arial"/>
          <w:b/>
          <w:bCs/>
          <w:sz w:val="20"/>
          <w:szCs w:val="20"/>
        </w:rPr>
        <w:t xml:space="preserve">To </w:t>
      </w:r>
      <w:r w:rsidRPr="0053225F">
        <w:rPr>
          <w:rFonts w:ascii="Arial" w:hAnsi="Arial" w:cs="Arial"/>
          <w:b/>
          <w:bCs/>
          <w:sz w:val="20"/>
          <w:szCs w:val="20"/>
        </w:rPr>
        <w:t>Object</w:t>
      </w:r>
      <w:r w:rsidRPr="0077037D">
        <w:rPr>
          <w:rFonts w:ascii="Arial" w:hAnsi="Arial" w:cs="Arial"/>
          <w:sz w:val="20"/>
          <w:szCs w:val="20"/>
        </w:rPr>
        <w:t xml:space="preserve">: If an individual believes their data is not being processed for the purpose it has been collected for, they may object by contacting the </w:t>
      </w:r>
      <w:r>
        <w:rPr>
          <w:rFonts w:ascii="Arial" w:hAnsi="Arial" w:cs="Arial"/>
          <w:sz w:val="20"/>
          <w:szCs w:val="20"/>
        </w:rPr>
        <w:t>Chief Officer</w:t>
      </w:r>
      <w:r w:rsidRPr="0077037D">
        <w:rPr>
          <w:rFonts w:ascii="Arial" w:hAnsi="Arial" w:cs="Arial"/>
          <w:sz w:val="20"/>
          <w:szCs w:val="20"/>
        </w:rPr>
        <w:t xml:space="preserve">.  </w:t>
      </w:r>
    </w:p>
    <w:p w14:paraId="507BC540" w14:textId="77777777" w:rsidR="009057F6" w:rsidRDefault="009057F6" w:rsidP="009057F6">
      <w:pPr>
        <w:spacing w:after="0"/>
        <w:jc w:val="both"/>
        <w:rPr>
          <w:rFonts w:ascii="Arial" w:hAnsi="Arial" w:cs="Arial"/>
          <w:sz w:val="20"/>
          <w:szCs w:val="20"/>
        </w:rPr>
      </w:pPr>
    </w:p>
    <w:p w14:paraId="374B1798" w14:textId="77777777" w:rsidR="009057F6" w:rsidRPr="009F08BE" w:rsidRDefault="009057F6" w:rsidP="009057F6">
      <w:pPr>
        <w:spacing w:after="0"/>
        <w:jc w:val="both"/>
        <w:rPr>
          <w:rFonts w:ascii="Arial" w:hAnsi="Arial" w:cs="Arial"/>
          <w:sz w:val="20"/>
          <w:szCs w:val="20"/>
        </w:rPr>
      </w:pPr>
      <w:r>
        <w:rPr>
          <w:rFonts w:ascii="Arial" w:hAnsi="Arial" w:cs="Arial"/>
          <w:b/>
          <w:bCs/>
          <w:sz w:val="20"/>
          <w:szCs w:val="20"/>
        </w:rPr>
        <w:t>To request review of automated decisions</w:t>
      </w:r>
      <w:r>
        <w:rPr>
          <w:rFonts w:ascii="Arial" w:hAnsi="Arial" w:cs="Arial"/>
          <w:sz w:val="20"/>
          <w:szCs w:val="20"/>
        </w:rPr>
        <w:t>: An individual may ask for review by a human of a decision if the decision was made only by an automated system if the decision has a negative effect.</w:t>
      </w:r>
    </w:p>
    <w:p w14:paraId="08A1EE87" w14:textId="77777777" w:rsidR="00E424D1" w:rsidRDefault="00E424D1" w:rsidP="00E424D1">
      <w:pPr>
        <w:spacing w:after="0"/>
        <w:jc w:val="both"/>
        <w:rPr>
          <w:rFonts w:ascii="Arial" w:hAnsi="Arial" w:cs="Arial"/>
          <w:sz w:val="20"/>
          <w:szCs w:val="20"/>
        </w:rPr>
      </w:pPr>
    </w:p>
    <w:p w14:paraId="288E0455" w14:textId="77777777" w:rsidR="00AC7DD9" w:rsidRPr="000C5121" w:rsidRDefault="00AC7DD9" w:rsidP="00AC7DD9">
      <w:pPr>
        <w:spacing w:after="0"/>
        <w:jc w:val="both"/>
        <w:rPr>
          <w:rFonts w:ascii="Arial" w:hAnsi="Arial" w:cs="Arial"/>
          <w:sz w:val="20"/>
          <w:szCs w:val="20"/>
        </w:rPr>
      </w:pPr>
      <w:r>
        <w:rPr>
          <w:rFonts w:ascii="Arial" w:hAnsi="Arial" w:cs="Arial"/>
          <w:b/>
          <w:bCs/>
          <w:sz w:val="20"/>
          <w:szCs w:val="20"/>
        </w:rPr>
        <w:t>To request restriction of processing:</w:t>
      </w:r>
      <w:r>
        <w:rPr>
          <w:rFonts w:ascii="Arial" w:hAnsi="Arial" w:cs="Arial"/>
          <w:sz w:val="20"/>
          <w:szCs w:val="20"/>
        </w:rPr>
        <w:t xml:space="preserve"> An individual may request to limit the use of their personal data to certain circumstances. While restrictions are in place storage will still occur but the use will be limited, unless required for legal claims. </w:t>
      </w:r>
    </w:p>
    <w:p w14:paraId="5B13FAEC" w14:textId="77777777" w:rsidR="00AC7DD9" w:rsidRDefault="00AC7DD9" w:rsidP="00E424D1">
      <w:pPr>
        <w:spacing w:after="0"/>
        <w:jc w:val="both"/>
        <w:rPr>
          <w:rFonts w:ascii="Arial" w:hAnsi="Arial" w:cs="Arial"/>
          <w:sz w:val="20"/>
          <w:szCs w:val="20"/>
        </w:rPr>
      </w:pPr>
    </w:p>
    <w:p w14:paraId="474872C1" w14:textId="77777777" w:rsidR="00E424D1" w:rsidRDefault="00E424D1" w:rsidP="00E424D1">
      <w:pPr>
        <w:spacing w:after="0"/>
        <w:jc w:val="both"/>
        <w:rPr>
          <w:rFonts w:ascii="Arial" w:hAnsi="Arial" w:cs="Arial"/>
          <w:sz w:val="20"/>
          <w:szCs w:val="20"/>
        </w:rPr>
      </w:pPr>
      <w:r w:rsidRPr="0077037D">
        <w:rPr>
          <w:rFonts w:ascii="Arial" w:hAnsi="Arial" w:cs="Arial"/>
          <w:sz w:val="20"/>
          <w:szCs w:val="20"/>
        </w:rPr>
        <w:t>The Town Council does not use automated decision making or profiling of individual personal data.</w:t>
      </w:r>
    </w:p>
    <w:p w14:paraId="41673B6B" w14:textId="77777777" w:rsidR="00E424D1" w:rsidRDefault="00E424D1" w:rsidP="00E424D1">
      <w:pPr>
        <w:spacing w:after="0"/>
        <w:jc w:val="both"/>
        <w:rPr>
          <w:rFonts w:ascii="Arial" w:hAnsi="Arial" w:cs="Arial"/>
          <w:sz w:val="20"/>
          <w:szCs w:val="20"/>
        </w:rPr>
      </w:pPr>
    </w:p>
    <w:p w14:paraId="305F4187" w14:textId="77777777" w:rsidR="00E424D1" w:rsidRDefault="00E424D1" w:rsidP="00E424D1">
      <w:pPr>
        <w:spacing w:after="0"/>
        <w:jc w:val="both"/>
        <w:rPr>
          <w:rFonts w:ascii="Arial" w:hAnsi="Arial" w:cs="Arial"/>
          <w:sz w:val="20"/>
          <w:szCs w:val="20"/>
        </w:rPr>
      </w:pPr>
      <w:r w:rsidRPr="0053225F">
        <w:rPr>
          <w:rFonts w:ascii="Arial" w:hAnsi="Arial" w:cs="Arial"/>
          <w:b/>
          <w:bCs/>
          <w:sz w:val="20"/>
          <w:szCs w:val="20"/>
        </w:rPr>
        <w:t>Complaints</w:t>
      </w:r>
      <w:r w:rsidRPr="0077037D">
        <w:rPr>
          <w:rFonts w:ascii="Arial" w:hAnsi="Arial" w:cs="Arial"/>
          <w:sz w:val="20"/>
          <w:szCs w:val="20"/>
        </w:rPr>
        <w:t xml:space="preserve">: If an individual has a complaint regarding the way their personal data has been processed, they may make a complaint to the </w:t>
      </w:r>
      <w:r>
        <w:rPr>
          <w:rFonts w:ascii="Arial" w:hAnsi="Arial" w:cs="Arial"/>
          <w:sz w:val="20"/>
          <w:szCs w:val="20"/>
        </w:rPr>
        <w:t>Chief Officer</w:t>
      </w:r>
      <w:r w:rsidRPr="0077037D">
        <w:rPr>
          <w:rFonts w:ascii="Arial" w:hAnsi="Arial" w:cs="Arial"/>
          <w:sz w:val="20"/>
          <w:szCs w:val="20"/>
        </w:rPr>
        <w:t xml:space="preserve"> or the Information Commissioner’s Office casework@ico.org.uk  Tel: 0303 123 1113.  </w:t>
      </w:r>
    </w:p>
    <w:p w14:paraId="5161A0B9" w14:textId="77777777" w:rsidR="00E424D1" w:rsidRDefault="00E424D1" w:rsidP="00E424D1">
      <w:pPr>
        <w:spacing w:after="0"/>
        <w:jc w:val="both"/>
        <w:rPr>
          <w:rFonts w:ascii="Arial" w:hAnsi="Arial" w:cs="Arial"/>
          <w:sz w:val="20"/>
          <w:szCs w:val="20"/>
        </w:rPr>
      </w:pPr>
    </w:p>
    <w:p w14:paraId="295FBA64" w14:textId="77777777" w:rsidR="00E424D1" w:rsidRDefault="00E424D1" w:rsidP="00E424D1">
      <w:pPr>
        <w:spacing w:after="0"/>
        <w:jc w:val="both"/>
        <w:rPr>
          <w:rFonts w:ascii="Arial" w:hAnsi="Arial" w:cs="Arial"/>
          <w:sz w:val="20"/>
          <w:szCs w:val="20"/>
        </w:rPr>
      </w:pPr>
      <w:r w:rsidRPr="0077037D">
        <w:rPr>
          <w:rFonts w:ascii="Arial" w:hAnsi="Arial" w:cs="Arial"/>
          <w:sz w:val="20"/>
          <w:szCs w:val="20"/>
        </w:rPr>
        <w:t>The Council will ensure that individuals on whom personal information is kept are aware of their rights and have easy access to that information on request.</w:t>
      </w:r>
    </w:p>
    <w:p w14:paraId="607C6BA4" w14:textId="77777777" w:rsidR="00F813E6" w:rsidRDefault="00F813E6" w:rsidP="00F813E6">
      <w:pPr>
        <w:rPr>
          <w:b/>
          <w:bCs/>
        </w:rPr>
      </w:pPr>
    </w:p>
    <w:p w14:paraId="4920BC2B" w14:textId="7E238840" w:rsidR="00E424D1" w:rsidRDefault="00E424D1" w:rsidP="00F813E6">
      <w:r>
        <w:rPr>
          <w:b/>
          <w:bCs/>
        </w:rPr>
        <w:t xml:space="preserve">You are not required to pay any charge for exercising your rights. If you make a request, we have one month to respond to you. This may by extended if we require to ‘stop the clock’ to ask clarifications or verify your identity. </w:t>
      </w:r>
    </w:p>
    <w:p w14:paraId="78397CE2" w14:textId="7D386F99" w:rsidR="00E424D1" w:rsidRDefault="00E424D1" w:rsidP="00F813E6">
      <w:r>
        <w:t xml:space="preserve">Please contact us at </w:t>
      </w:r>
      <w:hyperlink r:id="rId11" w:history="1">
        <w:r w:rsidRPr="00056D9F">
          <w:rPr>
            <w:rStyle w:val="Hyperlink"/>
          </w:rPr>
          <w:t>enquiries@roystontowncouncil.gov.uk</w:t>
        </w:r>
      </w:hyperlink>
      <w:r>
        <w:t xml:space="preserve"> or call 01763 245484, or write to Royston Town Council, Town Council Offices, Melbourn Street, Royston, SG8 7DA if you wish to make a request. </w:t>
      </w:r>
    </w:p>
    <w:p w14:paraId="0813C40C" w14:textId="02EE8BC4" w:rsidR="00E424D1" w:rsidRDefault="00E424D1" w:rsidP="00F813E6">
      <w:r>
        <w:rPr>
          <w:b/>
          <w:bCs/>
        </w:rPr>
        <w:t>How to complain</w:t>
      </w:r>
    </w:p>
    <w:p w14:paraId="59053ADD" w14:textId="4700844D" w:rsidR="00E424D1" w:rsidRDefault="00E424D1" w:rsidP="00F813E6">
      <w:r>
        <w:t xml:space="preserve">If you have any concerns about our use of your personal information, you can make a complaint to us at </w:t>
      </w:r>
      <w:hyperlink r:id="rId12" w:history="1">
        <w:r w:rsidRPr="00056D9F">
          <w:rPr>
            <w:rStyle w:val="Hyperlink"/>
          </w:rPr>
          <w:t>enquiries@roystontowncouncil.gov.uk</w:t>
        </w:r>
      </w:hyperlink>
      <w:r>
        <w:t xml:space="preserve"> or call 01763 245484 or write to Royston Town Council, Town Council Offices, Melbourn Street, Royston, SG8 7DA. </w:t>
      </w:r>
    </w:p>
    <w:p w14:paraId="1E0ADAE3" w14:textId="56A80113" w:rsidR="00E424D1" w:rsidRDefault="00E424D1" w:rsidP="00F813E6">
      <w:r>
        <w:t>You can also complain to the ICO if you are unhappy with how we have used your data. The ICO’s address:</w:t>
      </w:r>
    </w:p>
    <w:p w14:paraId="186CE0FD" w14:textId="69A67ECD" w:rsidR="00E424D1" w:rsidRDefault="00E424D1" w:rsidP="00F813E6">
      <w:r>
        <w:t>Information Commissioner’s Officer</w:t>
      </w:r>
    </w:p>
    <w:p w14:paraId="575F8CCC" w14:textId="52C50F17" w:rsidR="00E424D1" w:rsidRDefault="00E424D1" w:rsidP="00F813E6">
      <w:r>
        <w:t>Wycliffe House, Water Lane, Wilmslow, Cheshire, SK9 5AF</w:t>
      </w:r>
    </w:p>
    <w:p w14:paraId="06418543" w14:textId="3B77ED56" w:rsidR="00E424D1" w:rsidRPr="00E424D1" w:rsidRDefault="00E424D1" w:rsidP="00F813E6">
      <w:r>
        <w:t>Helpline number: 03031231113</w:t>
      </w:r>
      <w:r>
        <w:tab/>
        <w:t xml:space="preserve">ICO website: </w:t>
      </w:r>
      <w:hyperlink r:id="rId13" w:history="1">
        <w:r w:rsidRPr="00056D9F">
          <w:rPr>
            <w:rStyle w:val="Hyperlink"/>
          </w:rPr>
          <w:t>https://www.ico.org.uk</w:t>
        </w:r>
      </w:hyperlink>
      <w:r>
        <w:t xml:space="preserve"> </w:t>
      </w:r>
    </w:p>
    <w:p w14:paraId="61A0A37D" w14:textId="77777777" w:rsidR="007112C5" w:rsidRPr="007112C5" w:rsidRDefault="007112C5" w:rsidP="007112C5"/>
    <w:p w14:paraId="6D63ED14" w14:textId="77777777" w:rsidR="007112C5" w:rsidRPr="007112C5" w:rsidRDefault="007112C5" w:rsidP="007112C5"/>
    <w:sectPr w:rsidR="007112C5" w:rsidRPr="00711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C5E0C"/>
    <w:multiLevelType w:val="hybridMultilevel"/>
    <w:tmpl w:val="99DAD67E"/>
    <w:lvl w:ilvl="0" w:tplc="DCC894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42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C5"/>
    <w:rsid w:val="002075FC"/>
    <w:rsid w:val="0032579C"/>
    <w:rsid w:val="00387BC0"/>
    <w:rsid w:val="00453F27"/>
    <w:rsid w:val="007112C5"/>
    <w:rsid w:val="007B1414"/>
    <w:rsid w:val="00801C76"/>
    <w:rsid w:val="009057F6"/>
    <w:rsid w:val="009270F0"/>
    <w:rsid w:val="00936033"/>
    <w:rsid w:val="00962D47"/>
    <w:rsid w:val="00A0377A"/>
    <w:rsid w:val="00AC7968"/>
    <w:rsid w:val="00AC7DD9"/>
    <w:rsid w:val="00E424D1"/>
    <w:rsid w:val="00E933FB"/>
    <w:rsid w:val="00E9674E"/>
    <w:rsid w:val="00EB1906"/>
    <w:rsid w:val="00F813E6"/>
    <w:rsid w:val="00FD0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8257"/>
  <w15:chartTrackingRefBased/>
  <w15:docId w15:val="{2FD90DC9-A953-4446-8786-5D74AD4A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2C5"/>
    <w:pPr>
      <w:spacing w:line="259" w:lineRule="auto"/>
    </w:pPr>
    <w:rPr>
      <w:sz w:val="22"/>
      <w:szCs w:val="22"/>
    </w:rPr>
  </w:style>
  <w:style w:type="paragraph" w:styleId="Heading1">
    <w:name w:val="heading 1"/>
    <w:basedOn w:val="Normal"/>
    <w:next w:val="Normal"/>
    <w:link w:val="Heading1Char"/>
    <w:uiPriority w:val="9"/>
    <w:qFormat/>
    <w:rsid w:val="007112C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2C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2C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2C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112C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112C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112C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112C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112C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2C5"/>
    <w:rPr>
      <w:rFonts w:eastAsiaTheme="majorEastAsia" w:cstheme="majorBidi"/>
      <w:color w:val="272727" w:themeColor="text1" w:themeTint="D8"/>
    </w:rPr>
  </w:style>
  <w:style w:type="paragraph" w:styleId="Title">
    <w:name w:val="Title"/>
    <w:basedOn w:val="Normal"/>
    <w:next w:val="Normal"/>
    <w:link w:val="TitleChar"/>
    <w:uiPriority w:val="10"/>
    <w:qFormat/>
    <w:rsid w:val="00711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2C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2C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112C5"/>
    <w:rPr>
      <w:i/>
      <w:iCs/>
      <w:color w:val="404040" w:themeColor="text1" w:themeTint="BF"/>
    </w:rPr>
  </w:style>
  <w:style w:type="paragraph" w:styleId="ListParagraph">
    <w:name w:val="List Paragraph"/>
    <w:basedOn w:val="Normal"/>
    <w:uiPriority w:val="34"/>
    <w:qFormat/>
    <w:rsid w:val="007112C5"/>
    <w:pPr>
      <w:spacing w:line="278" w:lineRule="auto"/>
      <w:ind w:left="720"/>
      <w:contextualSpacing/>
    </w:pPr>
    <w:rPr>
      <w:sz w:val="24"/>
      <w:szCs w:val="24"/>
    </w:rPr>
  </w:style>
  <w:style w:type="character" w:styleId="IntenseEmphasis">
    <w:name w:val="Intense Emphasis"/>
    <w:basedOn w:val="DefaultParagraphFont"/>
    <w:uiPriority w:val="21"/>
    <w:qFormat/>
    <w:rsid w:val="007112C5"/>
    <w:rPr>
      <w:i/>
      <w:iCs/>
      <w:color w:val="0F4761" w:themeColor="accent1" w:themeShade="BF"/>
    </w:rPr>
  </w:style>
  <w:style w:type="paragraph" w:styleId="IntenseQuote">
    <w:name w:val="Intense Quote"/>
    <w:basedOn w:val="Normal"/>
    <w:next w:val="Normal"/>
    <w:link w:val="IntenseQuoteChar"/>
    <w:uiPriority w:val="30"/>
    <w:qFormat/>
    <w:rsid w:val="007112C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112C5"/>
    <w:rPr>
      <w:i/>
      <w:iCs/>
      <w:color w:val="0F4761" w:themeColor="accent1" w:themeShade="BF"/>
    </w:rPr>
  </w:style>
  <w:style w:type="character" w:styleId="IntenseReference">
    <w:name w:val="Intense Reference"/>
    <w:basedOn w:val="DefaultParagraphFont"/>
    <w:uiPriority w:val="32"/>
    <w:qFormat/>
    <w:rsid w:val="007112C5"/>
    <w:rPr>
      <w:b/>
      <w:bCs/>
      <w:smallCaps/>
      <w:color w:val="0F4761" w:themeColor="accent1" w:themeShade="BF"/>
      <w:spacing w:val="5"/>
    </w:rPr>
  </w:style>
  <w:style w:type="character" w:styleId="Hyperlink">
    <w:name w:val="Hyperlink"/>
    <w:basedOn w:val="DefaultParagraphFont"/>
    <w:uiPriority w:val="99"/>
    <w:unhideWhenUsed/>
    <w:rsid w:val="007112C5"/>
    <w:rPr>
      <w:color w:val="467886" w:themeColor="hyperlink"/>
      <w:u w:val="single"/>
    </w:rPr>
  </w:style>
  <w:style w:type="character" w:styleId="UnresolvedMention">
    <w:name w:val="Unresolved Mention"/>
    <w:basedOn w:val="DefaultParagraphFont"/>
    <w:uiPriority w:val="99"/>
    <w:semiHidden/>
    <w:unhideWhenUsed/>
    <w:rsid w:val="00711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royston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roystontowncouncil.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oystontowncouncil.gov.uk" TargetMode="External"/><Relationship Id="rId4" Type="http://schemas.openxmlformats.org/officeDocument/2006/relationships/numbering" Target="numbering.xml"/><Relationship Id="rId9" Type="http://schemas.openxmlformats.org/officeDocument/2006/relationships/hyperlink" Target="mailto:enquiries@roystontowncouncil.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CB689-38CE-441E-AD7A-D830A0C54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5270BB-BBC4-43A8-874D-55AB1CAE3182}">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3.xml><?xml version="1.0" encoding="utf-8"?>
<ds:datastoreItem xmlns:ds="http://schemas.openxmlformats.org/officeDocument/2006/customXml" ds:itemID="{32B046A1-535F-4094-9144-FB3DAADA6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Chief Officer</dc:creator>
  <cp:keywords/>
  <dc:description/>
  <cp:lastModifiedBy>Deputy Chief Officer</cp:lastModifiedBy>
  <cp:revision>8</cp:revision>
  <dcterms:created xsi:type="dcterms:W3CDTF">2026-06-01T10:50:00Z</dcterms:created>
  <dcterms:modified xsi:type="dcterms:W3CDTF">2026-06-23T09:23:00Z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ies>
</file>