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9" w:type="dxa"/>
        <w:jc w:val="center"/>
        <w:tblLayout w:type="fixed"/>
        <w:tblLook w:val="0000" w:firstRow="0" w:lastRow="0" w:firstColumn="0" w:lastColumn="0" w:noHBand="0" w:noVBand="0"/>
      </w:tblPr>
      <w:tblGrid>
        <w:gridCol w:w="1347"/>
        <w:gridCol w:w="1092"/>
        <w:gridCol w:w="1137"/>
        <w:gridCol w:w="1134"/>
        <w:gridCol w:w="858"/>
        <w:gridCol w:w="1232"/>
        <w:gridCol w:w="907"/>
        <w:gridCol w:w="1158"/>
        <w:gridCol w:w="906"/>
        <w:gridCol w:w="472"/>
        <w:gridCol w:w="606"/>
      </w:tblGrid>
      <w:tr w:rsidR="00BB31BE" w:rsidRPr="00AA2217" w14:paraId="0A60FEBC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6D77A194" w14:textId="77777777" w:rsidR="00890101" w:rsidRPr="003025BA" w:rsidRDefault="0089010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</w:rPr>
              <w:t>Private Rates*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17EA008" w14:textId="77777777" w:rsidR="00890101" w:rsidRPr="003025BA" w:rsidRDefault="00890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5BA">
              <w:rPr>
                <w:rFonts w:ascii="Arial" w:hAnsi="Arial" w:cs="Arial"/>
                <w:b/>
                <w:bCs/>
              </w:rPr>
              <w:t xml:space="preserve">Hourly Rate 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/>
            <w:noWrap/>
            <w:vAlign w:val="bottom"/>
          </w:tcPr>
          <w:p w14:paraId="11CE10BA" w14:textId="77777777" w:rsidR="00890101" w:rsidRPr="003025BA" w:rsidRDefault="0089010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</w:rPr>
              <w:t>Commercial Rates**</w:t>
            </w:r>
          </w:p>
        </w:tc>
        <w:tc>
          <w:tcPr>
            <w:tcW w:w="3142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29645D6E" w14:textId="77777777" w:rsidR="00890101" w:rsidRPr="003025BA" w:rsidRDefault="00890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5BA">
              <w:rPr>
                <w:rFonts w:ascii="Arial" w:hAnsi="Arial" w:cs="Arial"/>
                <w:b/>
                <w:bCs/>
              </w:rPr>
              <w:t>Hourly Rate</w:t>
            </w:r>
          </w:p>
        </w:tc>
      </w:tr>
      <w:tr w:rsidR="00BB31BE" w:rsidRPr="00927411" w14:paraId="7C6C69EA" w14:textId="77777777" w:rsidTr="00DB12DF">
        <w:trPr>
          <w:trHeight w:val="931"/>
          <w:jc w:val="center"/>
        </w:trPr>
        <w:tc>
          <w:tcPr>
            <w:tcW w:w="243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808080"/>
            <w:noWrap/>
            <w:vAlign w:val="bottom"/>
          </w:tcPr>
          <w:p w14:paraId="4619277F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4E0D0BA0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General Public</w:t>
            </w:r>
          </w:p>
          <w:p w14:paraId="6583E6D1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Registered Charities  </w:t>
            </w:r>
          </w:p>
          <w:p w14:paraId="103ADD22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(where fund raising)</w:t>
            </w:r>
          </w:p>
          <w:p w14:paraId="3D4228D5" w14:textId="77777777" w:rsidR="00AA2217" w:rsidRPr="003025BA" w:rsidRDefault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Voluntary Organisations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255829" w14:textId="77777777" w:rsidR="00AA2217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B3DC22" w14:textId="77777777" w:rsidR="00BB31BE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Off </w:t>
            </w:r>
            <w:r w:rsidR="00BB31BE" w:rsidRPr="003025BA">
              <w:rPr>
                <w:rFonts w:ascii="Arial" w:hAnsi="Arial" w:cs="Arial"/>
                <w:sz w:val="20"/>
                <w:szCs w:val="20"/>
              </w:rPr>
              <w:t>P</w:t>
            </w:r>
            <w:r w:rsidRPr="003025BA">
              <w:rPr>
                <w:rFonts w:ascii="Arial" w:hAnsi="Arial" w:cs="Arial"/>
                <w:sz w:val="20"/>
                <w:szCs w:val="20"/>
              </w:rPr>
              <w:t>eak</w:t>
            </w:r>
          </w:p>
          <w:p w14:paraId="3410E9E1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E93B4D" w14:textId="77777777" w:rsidR="00AA2217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09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00-18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94B54B" w14:textId="77777777" w:rsidR="00AA2217" w:rsidRPr="003025BA" w:rsidRDefault="00AA2217" w:rsidP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BBA30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Peak</w:t>
            </w:r>
          </w:p>
          <w:p w14:paraId="6C22A943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469DA" w14:textId="77777777" w:rsidR="00BB31BE" w:rsidRPr="003025BA" w:rsidRDefault="00BB31BE" w:rsidP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18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00-23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1D8312" w14:textId="77777777" w:rsidR="00AA2217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A3030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Peak</w:t>
            </w:r>
          </w:p>
          <w:p w14:paraId="60579BF2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066C28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2300 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– 00.00</w:t>
            </w:r>
          </w:p>
        </w:tc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/>
            <w:noWrap/>
          </w:tcPr>
          <w:p w14:paraId="3D6FFAD2" w14:textId="77777777" w:rsidR="00BB31BE" w:rsidRPr="003025BA" w:rsidRDefault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F61E4A" w14:textId="77777777" w:rsidR="00AA2217" w:rsidRPr="003025BA" w:rsidRDefault="00AA221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Companies </w:t>
            </w:r>
            <w:r w:rsidR="00BB31BE" w:rsidRPr="003025B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and events held for profit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F4A1BF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E044F" w14:textId="77777777" w:rsidR="00BB31BE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Off </w:t>
            </w:r>
            <w:r w:rsidR="00BB31BE" w:rsidRPr="003025BA">
              <w:rPr>
                <w:rFonts w:ascii="Arial" w:hAnsi="Arial" w:cs="Arial"/>
                <w:sz w:val="20"/>
                <w:szCs w:val="20"/>
              </w:rPr>
              <w:t>P</w:t>
            </w:r>
            <w:r w:rsidRPr="003025BA">
              <w:rPr>
                <w:rFonts w:ascii="Arial" w:hAnsi="Arial" w:cs="Arial"/>
                <w:sz w:val="20"/>
                <w:szCs w:val="20"/>
              </w:rPr>
              <w:t>eak</w:t>
            </w:r>
          </w:p>
          <w:p w14:paraId="30284881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255CE" w14:textId="77777777" w:rsidR="00AA2217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09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00-18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528A9E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C8D83" w14:textId="77777777" w:rsidR="00BB31BE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Peak</w:t>
            </w:r>
          </w:p>
          <w:p w14:paraId="4EEDCAAF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576B1" w14:textId="77777777" w:rsidR="00AA2217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18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00-23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Pr="003025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022712FC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0073E" w14:textId="77777777" w:rsidR="00BB31BE" w:rsidRPr="003025BA" w:rsidRDefault="00AA2217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Peak</w:t>
            </w:r>
          </w:p>
          <w:p w14:paraId="71F2AA1E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753484" w14:textId="77777777" w:rsidR="00AA2217" w:rsidRPr="003025BA" w:rsidRDefault="00BB31BE" w:rsidP="007C5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2300 </w:t>
            </w:r>
            <w:r w:rsidR="000B216D" w:rsidRPr="003025BA">
              <w:rPr>
                <w:rFonts w:ascii="Arial" w:hAnsi="Arial" w:cs="Arial"/>
                <w:sz w:val="20"/>
                <w:szCs w:val="20"/>
              </w:rPr>
              <w:t>– 00.00</w:t>
            </w:r>
          </w:p>
        </w:tc>
      </w:tr>
      <w:tr w:rsidR="00BB31BE" w:rsidRPr="00927411" w14:paraId="2445299C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808080"/>
            <w:noWrap/>
            <w:vAlign w:val="bottom"/>
          </w:tcPr>
          <w:p w14:paraId="66283E86" w14:textId="77777777" w:rsidR="00BB31BE" w:rsidRPr="003025BA" w:rsidRDefault="00BB31BE" w:rsidP="007C576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39916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44A4E1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7614F2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/>
            <w:noWrap/>
            <w:vAlign w:val="bottom"/>
          </w:tcPr>
          <w:p w14:paraId="0D0E4D27" w14:textId="77777777" w:rsidR="00BB31BE" w:rsidRPr="003025BA" w:rsidRDefault="00BB31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27E59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A60A79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ECC4C2" w14:textId="77777777" w:rsidR="00BB31BE" w:rsidRPr="003025BA" w:rsidRDefault="00BB3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31BE" w:rsidRPr="00927411" w14:paraId="147FFE54" w14:textId="77777777" w:rsidTr="00DB12DF">
        <w:trPr>
          <w:trHeight w:val="792"/>
          <w:jc w:val="center"/>
        </w:trPr>
        <w:tc>
          <w:tcPr>
            <w:tcW w:w="108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5A0511" w14:textId="77777777" w:rsidR="00BB31BE" w:rsidRPr="003025BA" w:rsidRDefault="00BB31BE" w:rsidP="002A37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8103E9" w14:textId="77777777" w:rsidR="00BB31BE" w:rsidRPr="003025BA" w:rsidRDefault="00BB31BE" w:rsidP="001F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>Heritage (Lower) Hall</w:t>
            </w:r>
            <w:r w:rsidR="001F4677"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3025BA">
              <w:rPr>
                <w:rFonts w:ascii="Arial" w:hAnsi="Arial" w:cs="Arial"/>
                <w:sz w:val="20"/>
                <w:szCs w:val="20"/>
              </w:rPr>
              <w:t>Capacity for fire regulations 180 people; seated 120 and for dancing 150</w:t>
            </w:r>
          </w:p>
        </w:tc>
      </w:tr>
      <w:tr w:rsidR="00BB31BE" w:rsidRPr="00927411" w14:paraId="6473693B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0D4C9996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ACC464" w14:textId="26D1F400" w:rsidR="00BB31BE" w:rsidRPr="003025BA" w:rsidRDefault="000B216D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7134F" w14:textId="7232B971" w:rsidR="00BB31BE" w:rsidRPr="003025BA" w:rsidRDefault="004E7AB2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9584" w14:textId="1BF857A5" w:rsidR="00BB31BE" w:rsidRPr="003025BA" w:rsidRDefault="009753C5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51.50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8F0BE4B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C13F2D" w14:textId="79E791CD" w:rsidR="00BB31BE" w:rsidRPr="003025BA" w:rsidRDefault="000B216D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18BD1" w14:textId="6216E6BE" w:rsidR="00BB31BE" w:rsidRPr="003025BA" w:rsidRDefault="000B216D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DD579" w14:textId="08D354F4" w:rsidR="00BB31BE" w:rsidRPr="003025BA" w:rsidRDefault="000B216D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77.00</w:t>
            </w:r>
          </w:p>
        </w:tc>
      </w:tr>
      <w:tr w:rsidR="00BB31BE" w:rsidRPr="00927411" w14:paraId="7BD65B46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A98FA50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C7AEE6" w14:textId="330D3522" w:rsidR="00BB31BE" w:rsidRPr="003025BA" w:rsidRDefault="001F4677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8D6D3F" w14:textId="33395DA4" w:rsidR="00BB31BE" w:rsidRPr="003025BA" w:rsidRDefault="000C3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A4CC7F" w14:textId="550F6817" w:rsidR="00BB31BE" w:rsidRPr="003025BA" w:rsidRDefault="000C3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5461055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ED71CF" w14:textId="7FC52D27" w:rsidR="00BB31BE" w:rsidRPr="003025BA" w:rsidRDefault="000B216D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33DF5F" w14:textId="48C70E6A" w:rsidR="00BB31BE" w:rsidRPr="003025BA" w:rsidRDefault="0025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0D4329" w14:textId="6123FEBD" w:rsidR="00BB31BE" w:rsidRPr="003025BA" w:rsidRDefault="0025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£77.00</w:t>
            </w:r>
          </w:p>
        </w:tc>
      </w:tr>
      <w:tr w:rsidR="00BB31BE" w:rsidRPr="00927411" w14:paraId="1E4AECA8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9789565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084564" w14:textId="3DB4CD22" w:rsidR="00BB31BE" w:rsidRPr="003025BA" w:rsidRDefault="000B216D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5AF747" w14:textId="157ECEE5" w:rsidR="00BB31BE" w:rsidRPr="003025BA" w:rsidRDefault="000C3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CD327E" w14:textId="360BA23D" w:rsidR="00BB31BE" w:rsidRPr="003025BA" w:rsidRDefault="000C3D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£58.50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916BB20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15B309" w14:textId="6A4D06C9" w:rsidR="00BB31BE" w:rsidRPr="003025BA" w:rsidRDefault="000B216D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F279B5">
              <w:rPr>
                <w:rFonts w:ascii="Arial" w:hAnsi="Arial" w:cs="Arial"/>
                <w:sz w:val="20"/>
                <w:szCs w:val="20"/>
              </w:rPr>
              <w:t>4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F279B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823623" w14:textId="38FB0D83" w:rsidR="00BB31BE" w:rsidRPr="003025BA" w:rsidRDefault="00D43A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63BCB3" w14:textId="05EB96A2" w:rsidR="00BB31BE" w:rsidRPr="003025BA" w:rsidRDefault="00D43A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£90.50</w:t>
            </w:r>
          </w:p>
        </w:tc>
      </w:tr>
      <w:tr w:rsidR="00BB31BE" w:rsidRPr="00927411" w14:paraId="6D947794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B65A367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3A6D00" w14:textId="4FA72D81" w:rsidR="00BB31BE" w:rsidRPr="003025BA" w:rsidRDefault="000B216D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7476E2" w14:textId="7CD212A7" w:rsidR="00BB31BE" w:rsidRPr="003025BA" w:rsidRDefault="00ED1C36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01ACCC" w14:textId="2730CE76" w:rsidR="00BB31BE" w:rsidRPr="003025BA" w:rsidRDefault="000B216D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34EC8C7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795CBF" w14:textId="59E0A945" w:rsidR="00BB31BE" w:rsidRPr="003025BA" w:rsidRDefault="000B216D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F279B5">
              <w:rPr>
                <w:rFonts w:ascii="Arial" w:hAnsi="Arial" w:cs="Arial"/>
                <w:sz w:val="20"/>
                <w:szCs w:val="20"/>
              </w:rPr>
              <w:t>4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F279B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E7FF27" w14:textId="3CDE59E5" w:rsidR="00BB31BE" w:rsidRPr="003025BA" w:rsidRDefault="000B216D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3446FF" w14:textId="3423AB00" w:rsidR="00BB31BE" w:rsidRPr="003025BA" w:rsidRDefault="000B216D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90.50</w:t>
            </w:r>
          </w:p>
        </w:tc>
      </w:tr>
      <w:tr w:rsidR="00BB31BE" w:rsidRPr="00927411" w14:paraId="1E83DEE0" w14:textId="77777777" w:rsidTr="00DB12DF">
        <w:trPr>
          <w:trHeight w:val="661"/>
          <w:jc w:val="center"/>
        </w:trPr>
        <w:tc>
          <w:tcPr>
            <w:tcW w:w="108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BC6BE3" w14:textId="77777777" w:rsidR="00BB31BE" w:rsidRPr="003025BA" w:rsidRDefault="00BB31BE" w:rsidP="001F4677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>Hardwicke (Upper) Hall</w:t>
            </w:r>
            <w:r w:rsidR="001F4677" w:rsidRPr="003025B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>C</w:t>
            </w:r>
            <w:r w:rsidR="005D6D6A" w:rsidRPr="003025BA">
              <w:rPr>
                <w:rFonts w:ascii="Arial" w:hAnsi="Arial" w:cs="Arial"/>
                <w:sz w:val="20"/>
                <w:szCs w:val="20"/>
              </w:rPr>
              <w:t>apacity for fire regulations 180</w:t>
            </w:r>
            <w:r w:rsidRPr="003025BA">
              <w:rPr>
                <w:rFonts w:ascii="Arial" w:hAnsi="Arial" w:cs="Arial"/>
                <w:sz w:val="20"/>
                <w:szCs w:val="20"/>
              </w:rPr>
              <w:t xml:space="preserve"> people; seated theatre-style 134</w:t>
            </w:r>
            <w:r w:rsidR="00ED1C36" w:rsidRPr="00302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>(including balcony seats)</w:t>
            </w:r>
            <w:r w:rsidR="00076B31" w:rsidRPr="00302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953" w:rsidRPr="00B03953" w14:paraId="20B4CE8C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4409F125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74F401" w14:textId="5AFC338E" w:rsidR="00BB31BE" w:rsidRPr="003025BA" w:rsidRDefault="001F4677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2DB" w14:textId="4DB0DB0C" w:rsidR="00BB31BE" w:rsidRPr="003025BA" w:rsidRDefault="00BB31BE" w:rsidP="00171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72E4" w14:textId="316EE300" w:rsidR="00BB31BE" w:rsidRPr="003025BA" w:rsidRDefault="00BB31B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51.50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0EF16BAC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C6CF7" w14:textId="5130B65D" w:rsidR="00BB31BE" w:rsidRPr="003025BA" w:rsidRDefault="00BB31BE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</w:t>
            </w:r>
            <w:r w:rsidR="000B2D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2481" w14:textId="3123B231" w:rsidR="00BB31BE" w:rsidRPr="003025BA" w:rsidRDefault="00BB31B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5E74D4" w14:textId="08EEFB23" w:rsidR="00BB31BE" w:rsidRPr="003025BA" w:rsidRDefault="00BB31BE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77.00</w:t>
            </w:r>
          </w:p>
        </w:tc>
      </w:tr>
      <w:tr w:rsidR="00B03953" w:rsidRPr="00B03953" w14:paraId="323E9100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3648921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EDA0A3" w14:textId="60B45165" w:rsidR="00BB31BE" w:rsidRPr="003025BA" w:rsidRDefault="002B4201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86B67" w14:textId="35844F63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7D0E41" w14:textId="269093F7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498CA87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9E663F" w14:textId="6653028E" w:rsidR="00BB31BE" w:rsidRPr="003025BA" w:rsidRDefault="002B4201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</w:t>
            </w:r>
            <w:r w:rsidR="000B2D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C56A7D" w14:textId="2612A5AE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£39.50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92EA98" w14:textId="37FB76D2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£77.00</w:t>
            </w:r>
          </w:p>
        </w:tc>
      </w:tr>
      <w:tr w:rsidR="00B03953" w:rsidRPr="00B03953" w14:paraId="4CCAACA1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254D874A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4BF701" w14:textId="41854B84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4FA207" w14:textId="30831756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</w:t>
            </w:r>
            <w:r w:rsidR="00C255B6">
              <w:rPr>
                <w:rFonts w:ascii="Arial" w:hAnsi="Arial" w:cs="Arial"/>
                <w:sz w:val="20"/>
                <w:szCs w:val="20"/>
              </w:rPr>
              <w:t>9.50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07B703" w14:textId="682BB52F" w:rsidR="00BB31BE" w:rsidRPr="003025BA" w:rsidRDefault="00D43AB4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£58.50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C04F170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AF3F90" w14:textId="2BBA927B" w:rsidR="00BB31BE" w:rsidRPr="003025BA" w:rsidRDefault="00BB31BE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F279B5">
              <w:rPr>
                <w:rFonts w:ascii="Arial" w:hAnsi="Arial" w:cs="Arial"/>
                <w:sz w:val="20"/>
                <w:szCs w:val="20"/>
              </w:rPr>
              <w:t>4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F279B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6440B" w14:textId="1CB3AE83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0D0D78" w14:textId="0AD855D7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£90.50</w:t>
            </w:r>
          </w:p>
        </w:tc>
      </w:tr>
      <w:tr w:rsidR="00B03953" w:rsidRPr="00B03953" w14:paraId="0DA28C57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64D75E1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B006F7" w14:textId="7B405423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07FD7B" w14:textId="3B5B0D52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944A07" w14:textId="1DEA921F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2CE8A910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AA9F54" w14:textId="169DC818" w:rsidR="00BB31BE" w:rsidRPr="003025BA" w:rsidRDefault="002B4201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F279B5">
              <w:rPr>
                <w:rFonts w:ascii="Arial" w:hAnsi="Arial" w:cs="Arial"/>
                <w:sz w:val="20"/>
                <w:szCs w:val="20"/>
              </w:rPr>
              <w:t>4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F279B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0AF5585" w14:textId="6B267389" w:rsidR="00BB31BE" w:rsidRPr="003025BA" w:rsidRDefault="009937F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0C0D4" w14:textId="260B410F" w:rsidR="00BB31BE" w:rsidRPr="003025BA" w:rsidRDefault="002B4201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90.50</w:t>
            </w:r>
          </w:p>
        </w:tc>
      </w:tr>
      <w:tr w:rsidR="00B03953" w:rsidRPr="00B03953" w14:paraId="6FB88932" w14:textId="77777777" w:rsidTr="00DB12DF">
        <w:trPr>
          <w:trHeight w:val="461"/>
          <w:jc w:val="center"/>
        </w:trPr>
        <w:tc>
          <w:tcPr>
            <w:tcW w:w="1084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EE9AE1" w14:textId="77777777" w:rsidR="00BB31BE" w:rsidRPr="003025BA" w:rsidRDefault="00BB31BE" w:rsidP="002A3758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>Both Halls</w:t>
            </w:r>
          </w:p>
        </w:tc>
      </w:tr>
      <w:tr w:rsidR="00B03953" w:rsidRPr="00B03953" w14:paraId="60270885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5742CBE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525F4" w14:textId="30C4EF34" w:rsidR="00BB31BE" w:rsidRPr="003025BA" w:rsidRDefault="00BB31BE" w:rsidP="00171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31.00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CC93" w14:textId="537880D3" w:rsidR="00BB31BE" w:rsidRPr="003025BA" w:rsidRDefault="00BB31BE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F279B5">
              <w:rPr>
                <w:rFonts w:ascii="Arial" w:hAnsi="Arial" w:cs="Arial"/>
                <w:sz w:val="20"/>
                <w:szCs w:val="20"/>
              </w:rPr>
              <w:t>4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F279B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DC918" w14:textId="54AABAE2" w:rsidR="00BB31BE" w:rsidRPr="003025BA" w:rsidRDefault="00BB31BE" w:rsidP="00E84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73.00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07A85F36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Mon-Thurs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944A6" w14:textId="3FA40C0A" w:rsidR="00BB31BE" w:rsidRPr="003025BA" w:rsidRDefault="00BB31B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90B0" w14:textId="5F3045C4" w:rsidR="00BB31BE" w:rsidRPr="003025BA" w:rsidRDefault="00BB31B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DA777F" w14:textId="169A8487" w:rsidR="00BB31BE" w:rsidRPr="003025BA" w:rsidRDefault="00BB31BE" w:rsidP="00096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108.00</w:t>
            </w:r>
          </w:p>
        </w:tc>
      </w:tr>
      <w:tr w:rsidR="00B03953" w:rsidRPr="00B03953" w14:paraId="4144DCF6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47EB7CC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5DF304" w14:textId="40DAE66A" w:rsidR="00BB31BE" w:rsidRPr="003025BA" w:rsidRDefault="00122376" w:rsidP="00171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31.00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409520" w14:textId="4ABC2555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A5E110" w14:textId="62D39879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£73.00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11B806FF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F1127E" w14:textId="61CE2C6A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5F4BE8" w14:textId="209F0899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£51.50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EFDED8" w14:textId="19104775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£108.00</w:t>
            </w:r>
          </w:p>
        </w:tc>
      </w:tr>
      <w:tr w:rsidR="00B03953" w:rsidRPr="00B03953" w14:paraId="0F9085C0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09DD90B4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04F9DF" w14:textId="565DA0C6" w:rsidR="00BB31BE" w:rsidRPr="003025BA" w:rsidRDefault="00122376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F2A77F" w14:textId="41DC2B4D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£53.00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10718E" w14:textId="035B87DA" w:rsidR="00BB31BE" w:rsidRPr="003025BA" w:rsidRDefault="00C255B6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CA50A8">
              <w:rPr>
                <w:rFonts w:ascii="Arial" w:hAnsi="Arial" w:cs="Arial"/>
                <w:sz w:val="20"/>
                <w:szCs w:val="20"/>
              </w:rPr>
              <w:t>77</w:t>
            </w:r>
            <w:r w:rsidR="005F4B4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6EE113D3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C26B2E" w14:textId="10A9D50D" w:rsidR="00BB31BE" w:rsidRPr="003025BA" w:rsidRDefault="00BB31BE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96ADE2" w14:textId="7520F1B4" w:rsidR="00BB31BE" w:rsidRPr="003025BA" w:rsidRDefault="00005E6B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£58.50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999FB4" w14:textId="7A0AFD0B" w:rsidR="00BB31BE" w:rsidRPr="003025BA" w:rsidRDefault="00005E6B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£108.00</w:t>
            </w:r>
          </w:p>
        </w:tc>
      </w:tr>
      <w:tr w:rsidR="00B03953" w:rsidRPr="00B03953" w14:paraId="13CFFEE6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667C38F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C61041" w14:textId="3D1F2F25" w:rsidR="00BB31BE" w:rsidRPr="003025BA" w:rsidRDefault="00122376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6A5625" w14:textId="048F3F45" w:rsidR="00BB31BE" w:rsidRPr="003025BA" w:rsidRDefault="00122376" w:rsidP="00096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53.00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779CB0" w14:textId="77709A1E" w:rsidR="00BB31BE" w:rsidRPr="003025BA" w:rsidRDefault="00122376" w:rsidP="00F27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77.00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3C2DE35" w14:textId="77777777" w:rsidR="00BB31BE" w:rsidRPr="003025BA" w:rsidRDefault="00BB31BE" w:rsidP="00270B9A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D38206" w14:textId="6F2BB08A" w:rsidR="00BB31BE" w:rsidRPr="003025BA" w:rsidRDefault="002B4201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58.50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301A2A" w14:textId="46110EC5" w:rsidR="00BB31BE" w:rsidRPr="003025BA" w:rsidRDefault="00005E6B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£58.50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688C02" w14:textId="3842AFED" w:rsidR="00BB31BE" w:rsidRPr="003025BA" w:rsidRDefault="00005E6B" w:rsidP="00270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£108.00</w:t>
            </w:r>
          </w:p>
        </w:tc>
      </w:tr>
      <w:tr w:rsidR="00B03953" w:rsidRPr="00B03953" w14:paraId="6E3CB12F" w14:textId="77777777" w:rsidTr="00DB12DF">
        <w:trPr>
          <w:trHeight w:val="261"/>
          <w:jc w:val="center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726CB0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C05915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263680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0584FE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CC02D5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9567D6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BD815D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18BA1A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5A8782C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170C38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B03953" w:rsidRPr="00B03953" w14:paraId="61183C21" w14:textId="77777777" w:rsidTr="00DB12DF">
        <w:trPr>
          <w:trHeight w:val="233"/>
          <w:jc w:val="center"/>
        </w:trPr>
        <w:tc>
          <w:tcPr>
            <w:tcW w:w="1347" w:type="dxa"/>
            <w:tcBorders>
              <w:top w:val="single" w:sz="8" w:space="0" w:color="auto"/>
              <w:right w:val="nil"/>
            </w:tcBorders>
            <w:noWrap/>
            <w:vAlign w:val="bottom"/>
          </w:tcPr>
          <w:p w14:paraId="29664732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53C60B06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6FA1D86B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2EF868A6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0AD371D0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6CC1F34E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679FE0C2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7B7E6231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3A89EB56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</w:tcBorders>
            <w:noWrap/>
            <w:vAlign w:val="bottom"/>
          </w:tcPr>
          <w:p w14:paraId="58160DB2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B03953" w:rsidRPr="00B03953" w14:paraId="7C9F0913" w14:textId="77777777" w:rsidTr="00DB12DF">
        <w:trPr>
          <w:trHeight w:val="413"/>
          <w:jc w:val="center"/>
        </w:trPr>
        <w:tc>
          <w:tcPr>
            <w:tcW w:w="108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C7AF5A" w14:textId="77777777" w:rsidR="00BB31BE" w:rsidRPr="003025BA" w:rsidRDefault="00BB31BE" w:rsidP="00C506C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Market Hill Rooms: </w:t>
            </w:r>
            <w:r w:rsidRPr="003025BA">
              <w:rPr>
                <w:rFonts w:ascii="Arial" w:hAnsi="Arial" w:cs="Arial"/>
                <w:sz w:val="20"/>
                <w:szCs w:val="20"/>
              </w:rPr>
              <w:t>Capacity 150</w:t>
            </w: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 xml:space="preserve">(Minimum hire </w:t>
            </w:r>
            <w:r w:rsidR="00C506C9" w:rsidRPr="003025BA">
              <w:rPr>
                <w:rFonts w:ascii="Arial" w:hAnsi="Arial" w:cs="Arial"/>
                <w:sz w:val="20"/>
                <w:szCs w:val="20"/>
              </w:rPr>
              <w:t>1</w:t>
            </w:r>
            <w:r w:rsidR="007D3307" w:rsidRPr="00302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>hour)</w:t>
            </w:r>
          </w:p>
        </w:tc>
      </w:tr>
      <w:tr w:rsidR="00B03953" w:rsidRPr="00B03953" w14:paraId="43311FE4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C2C27FE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327C" w14:textId="34EF1F8F" w:rsidR="00BB31BE" w:rsidRPr="003025BA" w:rsidRDefault="00AE3992" w:rsidP="0004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£1</w:t>
            </w:r>
            <w:r w:rsidR="00195E6A">
              <w:rPr>
                <w:rFonts w:ascii="Arial" w:hAnsi="Arial" w:cs="Arial"/>
                <w:sz w:val="20"/>
                <w:szCs w:val="20"/>
              </w:rPr>
              <w:t>6</w:t>
            </w:r>
            <w:r w:rsidR="009753C5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="00241294">
              <w:rPr>
                <w:rFonts w:ascii="Arial" w:hAnsi="Arial" w:cs="Arial"/>
                <w:sz w:val="20"/>
                <w:szCs w:val="20"/>
              </w:rPr>
              <w:t>0</w:t>
            </w:r>
            <w:r w:rsidR="000413C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89896" w14:textId="39D75411" w:rsidR="00BB31BE" w:rsidRPr="003025BA" w:rsidRDefault="00AE3992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20.</w:t>
            </w:r>
            <w:r w:rsidR="00A55A1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8EA7" w14:textId="70B99961" w:rsidR="00BB31BE" w:rsidRPr="003025BA" w:rsidRDefault="00122376" w:rsidP="0004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31.00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5D7868A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4F4C" w14:textId="5F45AA7E" w:rsidR="00BB31BE" w:rsidRPr="003025BA" w:rsidRDefault="00AE3992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BF77F" w14:textId="72F0937C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27.50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32714A" w14:textId="49560286" w:rsidR="00BB31BE" w:rsidRPr="003025BA" w:rsidRDefault="009753C5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47</w:t>
            </w:r>
            <w:r w:rsidR="00B10A45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B03953" w:rsidRPr="00B03953" w14:paraId="5FD6E8AF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4EA138FB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D625" w14:textId="43D486B5" w:rsidR="00BB31BE" w:rsidRPr="003025BA" w:rsidRDefault="00AE3992" w:rsidP="0004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0413C2">
              <w:rPr>
                <w:rFonts w:ascii="Arial" w:hAnsi="Arial" w:cs="Arial"/>
                <w:sz w:val="20"/>
                <w:szCs w:val="20"/>
              </w:rPr>
              <w:t>1</w:t>
            </w:r>
            <w:r w:rsidR="00195E6A">
              <w:rPr>
                <w:rFonts w:ascii="Arial" w:hAnsi="Arial" w:cs="Arial"/>
                <w:sz w:val="20"/>
                <w:szCs w:val="20"/>
              </w:rPr>
              <w:t>9</w:t>
            </w:r>
            <w:r w:rsidR="000413C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AFE92" w14:textId="1964FEA8" w:rsidR="00BB31BE" w:rsidRPr="003025BA" w:rsidRDefault="00AE3992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23.00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4D232" w14:textId="5C04FBC5" w:rsidR="00BB31BE" w:rsidRPr="003025BA" w:rsidRDefault="009753C5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590B9FA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BA8BA" w14:textId="21B2C18D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26.50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4B99E" w14:textId="73267CDD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32.00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11B844" w14:textId="42628B65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</w:tr>
      <w:tr w:rsidR="00B03953" w:rsidRPr="00B03953" w14:paraId="242E1089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2A97590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0FF60B" w14:textId="09E329F9" w:rsidR="00BB31BE" w:rsidRPr="003025BA" w:rsidRDefault="00AE3992" w:rsidP="0004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241294">
              <w:rPr>
                <w:rFonts w:ascii="Arial" w:hAnsi="Arial" w:cs="Arial"/>
                <w:sz w:val="20"/>
                <w:szCs w:val="20"/>
              </w:rPr>
              <w:t>1</w:t>
            </w:r>
            <w:r w:rsidR="00195E6A">
              <w:rPr>
                <w:rFonts w:ascii="Arial" w:hAnsi="Arial" w:cs="Arial"/>
                <w:sz w:val="20"/>
                <w:szCs w:val="20"/>
              </w:rPr>
              <w:t>9</w:t>
            </w:r>
            <w:r w:rsidR="000413C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5EF0F1" w14:textId="2CAA1AF1" w:rsidR="00BB31BE" w:rsidRPr="003025BA" w:rsidRDefault="00AE3992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23.</w:t>
            </w:r>
            <w:r w:rsidR="000B2D1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4E2B70" w14:textId="1EB37C1B" w:rsidR="00BB31BE" w:rsidRPr="003025BA" w:rsidRDefault="00AE3992" w:rsidP="00D50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39.50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BE53204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BCA47D" w14:textId="7A93608B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26.50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FF0B81" w14:textId="1AA17A3E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32.00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692144" w14:textId="0A19ED86" w:rsidR="00BB31BE" w:rsidRPr="003025BA" w:rsidRDefault="00AE3992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195E6A">
              <w:rPr>
                <w:rFonts w:ascii="Arial" w:hAnsi="Arial" w:cs="Arial"/>
                <w:sz w:val="20"/>
                <w:szCs w:val="20"/>
              </w:rPr>
              <w:t>54.00</w:t>
            </w:r>
          </w:p>
        </w:tc>
      </w:tr>
      <w:tr w:rsidR="00B03953" w:rsidRPr="00B03953" w14:paraId="6CBAA983" w14:textId="77777777" w:rsidTr="00DB12DF">
        <w:trPr>
          <w:trHeight w:val="115"/>
          <w:jc w:val="center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D21A7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0BAE4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E91A6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65876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C6177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3C75A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3BF95" w14:textId="77777777" w:rsidR="00BB31BE" w:rsidRPr="003025BA" w:rsidRDefault="00BB31B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98294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36498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70C96" w14:textId="77777777" w:rsidR="00BB31BE" w:rsidRPr="003025BA" w:rsidRDefault="00BB31B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03953" w:rsidRPr="00B03953" w14:paraId="0DFB1CA4" w14:textId="77777777" w:rsidTr="00DB12DF">
        <w:trPr>
          <w:trHeight w:val="375"/>
          <w:jc w:val="center"/>
        </w:trPr>
        <w:tc>
          <w:tcPr>
            <w:tcW w:w="1084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05EA52" w14:textId="77777777" w:rsidR="00BB31BE" w:rsidRPr="003025BA" w:rsidRDefault="00BB31B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Room 11 or Committee Room - </w:t>
            </w:r>
            <w:r w:rsidRPr="003025BA">
              <w:rPr>
                <w:rFonts w:ascii="Arial" w:hAnsi="Arial" w:cs="Arial"/>
                <w:sz w:val="20"/>
                <w:szCs w:val="20"/>
              </w:rPr>
              <w:t>Capacity 40 &amp; 30 respectively</w:t>
            </w: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 xml:space="preserve">(Minimum hire </w:t>
            </w:r>
            <w:r w:rsidR="007D3307" w:rsidRPr="003025BA">
              <w:rPr>
                <w:rFonts w:ascii="Arial" w:hAnsi="Arial" w:cs="Arial"/>
                <w:sz w:val="20"/>
                <w:szCs w:val="20"/>
              </w:rPr>
              <w:t>1</w:t>
            </w:r>
            <w:r w:rsidR="007E6AE0" w:rsidRPr="00302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3FD" w:rsidRPr="003025BA">
              <w:rPr>
                <w:rFonts w:ascii="Arial" w:hAnsi="Arial" w:cs="Arial"/>
                <w:sz w:val="20"/>
                <w:szCs w:val="20"/>
              </w:rPr>
              <w:t>hour</w:t>
            </w:r>
            <w:r w:rsidRPr="003025BA">
              <w:rPr>
                <w:rFonts w:ascii="Arial" w:hAnsi="Arial" w:cs="Arial"/>
                <w:sz w:val="20"/>
                <w:szCs w:val="20"/>
              </w:rPr>
              <w:t>) 7 days a week</w:t>
            </w:r>
          </w:p>
        </w:tc>
      </w:tr>
      <w:tr w:rsidR="00B03953" w:rsidRPr="00B03953" w14:paraId="56F3810F" w14:textId="77777777" w:rsidTr="00DB12DF">
        <w:trPr>
          <w:trHeight w:val="255"/>
          <w:jc w:val="center"/>
        </w:trPr>
        <w:tc>
          <w:tcPr>
            <w:tcW w:w="24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758672AD" w14:textId="77777777" w:rsidR="007E6AE0" w:rsidRPr="003025BA" w:rsidRDefault="00CE32D8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# </w:t>
            </w:r>
            <w:r w:rsidR="00BB31BE" w:rsidRPr="003025BA">
              <w:rPr>
                <w:rFonts w:ascii="Arial" w:hAnsi="Arial" w:cs="Arial"/>
                <w:sz w:val="20"/>
                <w:szCs w:val="20"/>
              </w:rPr>
              <w:t>RCA Members</w:t>
            </w:r>
          </w:p>
          <w:p w14:paraId="41EA5268" w14:textId="77777777" w:rsidR="00BB31BE" w:rsidRPr="003025BA" w:rsidRDefault="007E6AE0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 -Fri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277D" w14:textId="3983C741" w:rsidR="00BB31BE" w:rsidRPr="003025BA" w:rsidRDefault="00BB31BE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7071C1">
              <w:rPr>
                <w:rFonts w:ascii="Arial" w:hAnsi="Arial" w:cs="Arial"/>
                <w:sz w:val="20"/>
                <w:szCs w:val="20"/>
              </w:rPr>
              <w:t>10</w:t>
            </w:r>
            <w:r w:rsidR="0099557C" w:rsidRPr="003025BA">
              <w:rPr>
                <w:rFonts w:ascii="Arial" w:hAnsi="Arial" w:cs="Arial"/>
                <w:sz w:val="20"/>
                <w:szCs w:val="20"/>
              </w:rPr>
              <w:t>.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B10A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FB9BC" w14:textId="38644AB6" w:rsidR="00BB31BE" w:rsidRPr="003025BA" w:rsidRDefault="00BB31BE" w:rsidP="00B10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7071C1">
              <w:rPr>
                <w:rFonts w:ascii="Arial" w:hAnsi="Arial" w:cs="Arial"/>
                <w:sz w:val="20"/>
                <w:szCs w:val="20"/>
              </w:rPr>
              <w:t>10</w:t>
            </w:r>
            <w:r w:rsidR="00B10A45">
              <w:rPr>
                <w:rFonts w:ascii="Arial" w:hAnsi="Arial" w:cs="Arial"/>
                <w:sz w:val="20"/>
                <w:szCs w:val="20"/>
              </w:rPr>
              <w:t>.</w:t>
            </w:r>
            <w:r w:rsidR="00195E6A">
              <w:rPr>
                <w:rFonts w:ascii="Arial" w:hAnsi="Arial" w:cs="Arial"/>
                <w:sz w:val="20"/>
                <w:szCs w:val="20"/>
              </w:rPr>
              <w:t>5</w:t>
            </w:r>
            <w:r w:rsidR="00B10A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142D" w14:textId="28E2762E" w:rsidR="00BB31BE" w:rsidRPr="003025BA" w:rsidRDefault="00B943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£10.50</w:t>
            </w:r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4223C2A3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Mon-Fri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BB35" w14:textId="7598CBBD" w:rsidR="00BB31BE" w:rsidRPr="003025BA" w:rsidRDefault="00BB31BE" w:rsidP="00041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0413C2">
              <w:rPr>
                <w:rFonts w:ascii="Arial" w:hAnsi="Arial" w:cs="Arial"/>
                <w:sz w:val="20"/>
                <w:szCs w:val="20"/>
              </w:rPr>
              <w:t>1</w:t>
            </w:r>
            <w:r w:rsidR="00166B4F">
              <w:rPr>
                <w:rFonts w:ascii="Arial" w:hAnsi="Arial" w:cs="Arial"/>
                <w:sz w:val="20"/>
                <w:szCs w:val="20"/>
              </w:rPr>
              <w:t>9</w:t>
            </w:r>
            <w:r w:rsidR="000413C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0D1D9" w14:textId="49731F7D" w:rsidR="00BB31BE" w:rsidRPr="003025BA" w:rsidRDefault="00BB31BE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0B2D1B">
              <w:rPr>
                <w:rFonts w:ascii="Arial" w:hAnsi="Arial" w:cs="Arial"/>
                <w:sz w:val="20"/>
                <w:szCs w:val="20"/>
              </w:rPr>
              <w:t>2</w:t>
            </w:r>
            <w:r w:rsidR="00480523">
              <w:rPr>
                <w:rFonts w:ascii="Arial" w:hAnsi="Arial" w:cs="Arial"/>
                <w:sz w:val="20"/>
                <w:szCs w:val="20"/>
              </w:rPr>
              <w:t>3</w:t>
            </w:r>
            <w:r w:rsidR="000B2D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CF3364" w14:textId="542049B0" w:rsidR="00BB31BE" w:rsidRPr="003025BA" w:rsidRDefault="0032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£23.00</w:t>
            </w:r>
          </w:p>
        </w:tc>
      </w:tr>
      <w:tr w:rsidR="00B03953" w:rsidRPr="00B03953" w14:paraId="205CF012" w14:textId="77777777" w:rsidTr="00DB12DF">
        <w:trPr>
          <w:trHeight w:val="270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6AAEE7F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Non RCA Members</w:t>
            </w:r>
            <w:r w:rsidR="007E6AE0" w:rsidRPr="003025BA">
              <w:rPr>
                <w:rFonts w:ascii="Arial" w:hAnsi="Arial" w:cs="Arial"/>
                <w:sz w:val="20"/>
                <w:szCs w:val="20"/>
              </w:rPr>
              <w:t xml:space="preserve"> Mon -Fri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5400" w14:textId="339D354E" w:rsidR="00BB31BE" w:rsidRPr="003025BA" w:rsidRDefault="00BB31BE" w:rsidP="00BE2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BE2B56">
              <w:rPr>
                <w:rFonts w:ascii="Arial" w:hAnsi="Arial" w:cs="Arial"/>
                <w:sz w:val="20"/>
                <w:szCs w:val="20"/>
              </w:rPr>
              <w:t>13.50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8A5A" w14:textId="3A4580CB" w:rsidR="00BB31BE" w:rsidRPr="003025BA" w:rsidRDefault="00BB31BE" w:rsidP="00BE2B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BE2B56">
              <w:rPr>
                <w:rFonts w:ascii="Arial" w:hAnsi="Arial" w:cs="Arial"/>
                <w:sz w:val="20"/>
                <w:szCs w:val="20"/>
              </w:rPr>
              <w:t>13.50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4609" w14:textId="10F82B01" w:rsidR="00BB31BE" w:rsidRPr="003025BA" w:rsidRDefault="00320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£13.50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EA889B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9699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41D2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F181E" w14:textId="77777777" w:rsidR="00BB31BE" w:rsidRPr="003025BA" w:rsidRDefault="00BB31BE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03953" w:rsidRPr="00B03953" w14:paraId="060679B0" w14:textId="77777777" w:rsidTr="00DB12DF">
        <w:trPr>
          <w:trHeight w:val="315"/>
          <w:jc w:val="center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72ACB8" w14:textId="77777777" w:rsidR="00BB31BE" w:rsidRPr="003025BA" w:rsidRDefault="00BB31BE" w:rsidP="00600FA2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Saturdays &amp; Sundays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E1F0" w14:textId="4167F94F" w:rsidR="00BB31BE" w:rsidRPr="003025BA" w:rsidRDefault="00BB31BE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9EE3" w14:textId="19A42C88" w:rsidR="00BB31BE" w:rsidRPr="003025BA" w:rsidRDefault="00BB31BE" w:rsidP="00A55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480523">
              <w:rPr>
                <w:rFonts w:ascii="Arial" w:hAnsi="Arial" w:cs="Arial"/>
                <w:sz w:val="20"/>
                <w:szCs w:val="20"/>
              </w:rPr>
              <w:t>20</w:t>
            </w:r>
            <w:r w:rsidR="00A55A1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371D" w14:textId="17745AB3" w:rsidR="00BB31BE" w:rsidRPr="003025BA" w:rsidRDefault="00320FA8" w:rsidP="00DC54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£20.00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1B4CC5" w14:textId="77777777" w:rsidR="00BB31BE" w:rsidRPr="003025BA" w:rsidRDefault="00BB31BE" w:rsidP="00923635">
            <w:pPr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 xml:space="preserve">Saturdays &amp; Sundays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75D" w14:textId="19CC7C4E" w:rsidR="00BB31BE" w:rsidRPr="003025BA" w:rsidRDefault="00BB31BE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0B2D1B">
              <w:rPr>
                <w:rFonts w:ascii="Arial" w:hAnsi="Arial" w:cs="Arial"/>
                <w:sz w:val="20"/>
                <w:szCs w:val="20"/>
              </w:rPr>
              <w:t>2</w:t>
            </w:r>
            <w:r w:rsidR="00195E6A">
              <w:rPr>
                <w:rFonts w:ascii="Arial" w:hAnsi="Arial" w:cs="Arial"/>
                <w:sz w:val="20"/>
                <w:szCs w:val="20"/>
              </w:rPr>
              <w:t>3</w:t>
            </w:r>
            <w:r w:rsidR="000B2D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5D71" w14:textId="6F9DA4CD" w:rsidR="00BB31BE" w:rsidRPr="003025BA" w:rsidRDefault="00BB31BE" w:rsidP="000B2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5BA">
              <w:rPr>
                <w:rFonts w:ascii="Arial" w:hAnsi="Arial" w:cs="Arial"/>
                <w:sz w:val="20"/>
                <w:szCs w:val="20"/>
              </w:rPr>
              <w:t>£</w:t>
            </w:r>
            <w:r w:rsidR="000B2D1B">
              <w:rPr>
                <w:rFonts w:ascii="Arial" w:hAnsi="Arial" w:cs="Arial"/>
                <w:sz w:val="20"/>
                <w:szCs w:val="20"/>
              </w:rPr>
              <w:t>2</w:t>
            </w:r>
            <w:r w:rsidR="00480523">
              <w:rPr>
                <w:rFonts w:ascii="Arial" w:hAnsi="Arial" w:cs="Arial"/>
                <w:sz w:val="20"/>
                <w:szCs w:val="20"/>
              </w:rPr>
              <w:t>3</w:t>
            </w:r>
            <w:r w:rsidR="000B2D1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6370" w14:textId="316DE96F" w:rsidR="00BB31BE" w:rsidRPr="003025BA" w:rsidRDefault="00320FA8" w:rsidP="00F03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£23.00</w:t>
            </w:r>
          </w:p>
        </w:tc>
      </w:tr>
      <w:tr w:rsidR="00BB31BE" w:rsidRPr="00927411" w14:paraId="0C2EF757" w14:textId="77777777" w:rsidTr="00DB12DF">
        <w:trPr>
          <w:trHeight w:val="530"/>
          <w:jc w:val="center"/>
        </w:trPr>
        <w:tc>
          <w:tcPr>
            <w:tcW w:w="108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176F8AE" w14:textId="77777777" w:rsidR="00BB31BE" w:rsidRPr="003025BA" w:rsidRDefault="00BB31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2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RCA Kitchen - </w:t>
            </w:r>
            <w:r w:rsidRPr="003025BA">
              <w:rPr>
                <w:rFonts w:ascii="Arial" w:hAnsi="Arial" w:cs="Arial"/>
                <w:sz w:val="20"/>
                <w:szCs w:val="20"/>
              </w:rPr>
              <w:t>available free of charge for use during hire of Room 11</w:t>
            </w:r>
            <w:r w:rsidR="005840ED" w:rsidRPr="00302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5BA">
              <w:rPr>
                <w:rFonts w:ascii="Arial" w:hAnsi="Arial" w:cs="Arial"/>
                <w:sz w:val="20"/>
                <w:szCs w:val="20"/>
              </w:rPr>
              <w:t>or the Committee Room</w:t>
            </w:r>
          </w:p>
        </w:tc>
      </w:tr>
    </w:tbl>
    <w:p w14:paraId="00D38D11" w14:textId="77777777" w:rsidR="00AA7EF9" w:rsidRDefault="00AA7EF9" w:rsidP="00C01559">
      <w:pPr>
        <w:jc w:val="center"/>
        <w:rPr>
          <w:b/>
          <w:bCs/>
          <w:u w:val="single"/>
        </w:rPr>
      </w:pPr>
    </w:p>
    <w:p w14:paraId="4ED76B17" w14:textId="77777777" w:rsidR="00C01559" w:rsidRPr="003025BA" w:rsidRDefault="00C01559" w:rsidP="00C01559">
      <w:pPr>
        <w:jc w:val="center"/>
        <w:rPr>
          <w:rFonts w:ascii="Arial" w:hAnsi="Arial" w:cs="Arial"/>
          <w:b/>
          <w:bCs/>
          <w:u w:val="single"/>
        </w:rPr>
      </w:pPr>
      <w:r w:rsidRPr="003025BA">
        <w:rPr>
          <w:rFonts w:ascii="Arial" w:hAnsi="Arial" w:cs="Arial"/>
          <w:b/>
          <w:bCs/>
          <w:u w:val="single"/>
        </w:rPr>
        <w:t>IMPORTANT INFORMATION</w:t>
      </w:r>
    </w:p>
    <w:p w14:paraId="393427C0" w14:textId="77777777" w:rsidR="00C01559" w:rsidRPr="003025BA" w:rsidRDefault="00C01559" w:rsidP="00C01559">
      <w:pPr>
        <w:jc w:val="center"/>
        <w:rPr>
          <w:rFonts w:ascii="Arial" w:hAnsi="Arial" w:cs="Arial"/>
          <w:b/>
          <w:bCs/>
          <w:u w:val="single"/>
        </w:rPr>
      </w:pPr>
    </w:p>
    <w:p w14:paraId="20E5C040" w14:textId="77777777" w:rsidR="00C01559" w:rsidRPr="003025BA" w:rsidRDefault="00C01559" w:rsidP="00C01559">
      <w:pPr>
        <w:numPr>
          <w:ilvl w:val="0"/>
          <w:numId w:val="3"/>
        </w:numPr>
        <w:tabs>
          <w:tab w:val="clear" w:pos="1364"/>
          <w:tab w:val="left" w:pos="-1243"/>
        </w:tabs>
        <w:ind w:left="317" w:hanging="317"/>
        <w:rPr>
          <w:rFonts w:ascii="Arial" w:hAnsi="Arial" w:cs="Arial"/>
        </w:rPr>
      </w:pPr>
      <w:r w:rsidRPr="003025BA">
        <w:rPr>
          <w:rFonts w:ascii="Arial" w:hAnsi="Arial" w:cs="Arial"/>
        </w:rPr>
        <w:t xml:space="preserve">The Town Council premises are not licensed for the sale of alcohol (please refer to the Conditions </w:t>
      </w:r>
      <w:r w:rsidR="00F8535D" w:rsidRPr="003025BA">
        <w:rPr>
          <w:rFonts w:ascii="Arial" w:hAnsi="Arial" w:cs="Arial"/>
        </w:rPr>
        <w:t>f</w:t>
      </w:r>
      <w:r w:rsidRPr="003025BA">
        <w:rPr>
          <w:rFonts w:ascii="Arial" w:hAnsi="Arial" w:cs="Arial"/>
        </w:rPr>
        <w:t>or Hire)</w:t>
      </w:r>
    </w:p>
    <w:p w14:paraId="290D2660" w14:textId="77777777" w:rsidR="00C01559" w:rsidRPr="003025BA" w:rsidRDefault="00FB2F99" w:rsidP="00C01559">
      <w:pPr>
        <w:numPr>
          <w:ilvl w:val="0"/>
          <w:numId w:val="3"/>
        </w:numPr>
        <w:tabs>
          <w:tab w:val="clear" w:pos="1364"/>
        </w:tabs>
        <w:ind w:left="317" w:hanging="317"/>
        <w:rPr>
          <w:rFonts w:ascii="Arial" w:hAnsi="Arial" w:cs="Arial"/>
        </w:rPr>
      </w:pPr>
      <w:r w:rsidRPr="003025BA">
        <w:rPr>
          <w:rFonts w:ascii="Arial" w:hAnsi="Arial" w:cs="Arial"/>
        </w:rPr>
        <w:t>Room 11 and the Committee Room</w:t>
      </w:r>
      <w:r w:rsidR="00C01559" w:rsidRPr="003025BA">
        <w:rPr>
          <w:rFonts w:ascii="Arial" w:hAnsi="Arial" w:cs="Arial"/>
        </w:rPr>
        <w:t xml:space="preserve"> are not suitable for parties</w:t>
      </w:r>
    </w:p>
    <w:p w14:paraId="78860385" w14:textId="77777777" w:rsidR="00C01559" w:rsidRPr="003025BA" w:rsidRDefault="00C01559" w:rsidP="00C01559">
      <w:pPr>
        <w:numPr>
          <w:ilvl w:val="0"/>
          <w:numId w:val="3"/>
        </w:numPr>
        <w:tabs>
          <w:tab w:val="clear" w:pos="1364"/>
          <w:tab w:val="num" w:pos="-1243"/>
        </w:tabs>
        <w:ind w:left="317" w:hanging="317"/>
        <w:rPr>
          <w:rFonts w:ascii="Arial" w:hAnsi="Arial" w:cs="Arial"/>
        </w:rPr>
      </w:pPr>
      <w:r w:rsidRPr="003025BA">
        <w:rPr>
          <w:rFonts w:ascii="Arial" w:hAnsi="Arial" w:cs="Arial"/>
        </w:rPr>
        <w:t>The Market Hill Rooms are not licensed for public entertainment</w:t>
      </w:r>
      <w:r w:rsidR="002B4201" w:rsidRPr="003025BA">
        <w:rPr>
          <w:rFonts w:ascii="Arial" w:hAnsi="Arial" w:cs="Arial"/>
        </w:rPr>
        <w:t>,</w:t>
      </w:r>
      <w:r w:rsidRPr="003025BA">
        <w:rPr>
          <w:rFonts w:ascii="Arial" w:hAnsi="Arial" w:cs="Arial"/>
        </w:rPr>
        <w:t xml:space="preserve"> music and dancing</w:t>
      </w:r>
    </w:p>
    <w:p w14:paraId="4841EC91" w14:textId="77777777" w:rsidR="00C01559" w:rsidRPr="003025BA" w:rsidRDefault="00C01559" w:rsidP="00C01559">
      <w:pPr>
        <w:numPr>
          <w:ilvl w:val="0"/>
          <w:numId w:val="3"/>
        </w:numPr>
        <w:tabs>
          <w:tab w:val="clear" w:pos="1364"/>
        </w:tabs>
        <w:ind w:left="317" w:hanging="317"/>
        <w:rPr>
          <w:rFonts w:ascii="Arial" w:hAnsi="Arial" w:cs="Arial"/>
        </w:rPr>
      </w:pPr>
      <w:r w:rsidRPr="003025BA">
        <w:rPr>
          <w:rFonts w:ascii="Arial" w:hAnsi="Arial" w:cs="Arial"/>
        </w:rPr>
        <w:t>N/A = Not available</w:t>
      </w:r>
    </w:p>
    <w:p w14:paraId="241D5C35" w14:textId="77777777" w:rsidR="00447BE6" w:rsidRPr="003025BA" w:rsidRDefault="00447BE6">
      <w:pPr>
        <w:rPr>
          <w:rFonts w:ascii="Arial" w:hAnsi="Arial" w:cs="Arial"/>
          <w:b/>
          <w:bCs/>
          <w:sz w:val="18"/>
          <w:szCs w:val="18"/>
        </w:rPr>
        <w:sectPr w:rsidR="00447BE6" w:rsidRPr="003025BA" w:rsidSect="004A7065">
          <w:headerReference w:type="default" r:id="rId7"/>
          <w:footerReference w:type="default" r:id="rId8"/>
          <w:pgSz w:w="11906" w:h="16838" w:code="9"/>
          <w:pgMar w:top="851" w:right="284" w:bottom="284" w:left="284" w:header="397" w:footer="567" w:gutter="0"/>
          <w:cols w:space="720"/>
        </w:sect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0773"/>
      </w:tblGrid>
      <w:tr w:rsidR="007716D9" w:rsidRPr="003025BA" w14:paraId="4BFAD316" w14:textId="77777777" w:rsidTr="002F5748">
        <w:tc>
          <w:tcPr>
            <w:tcW w:w="10773" w:type="dxa"/>
          </w:tcPr>
          <w:p w14:paraId="15671574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2EAEBF76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025BA">
              <w:rPr>
                <w:rFonts w:ascii="Arial" w:hAnsi="Arial" w:cs="Arial"/>
                <w:b/>
                <w:bCs/>
                <w:u w:val="single"/>
              </w:rPr>
              <w:t>BONDS AGAINST DAMAGE</w:t>
            </w:r>
          </w:p>
          <w:p w14:paraId="00F3CDD0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242B6407" w14:textId="77777777" w:rsidR="007716D9" w:rsidRPr="003025BA" w:rsidRDefault="00C67F98" w:rsidP="007716D9">
            <w:pPr>
              <w:rPr>
                <w:rFonts w:ascii="Arial" w:hAnsi="Arial" w:cs="Arial"/>
                <w:b/>
                <w:bCs/>
              </w:rPr>
            </w:pPr>
            <w:r w:rsidRPr="003025BA">
              <w:rPr>
                <w:rFonts w:ascii="Arial" w:hAnsi="Arial" w:cs="Arial"/>
                <w:b/>
                <w:bCs/>
                <w:u w:val="single"/>
              </w:rPr>
              <w:t xml:space="preserve">Heritage </w:t>
            </w:r>
            <w:r w:rsidR="004761EC" w:rsidRPr="003025BA">
              <w:rPr>
                <w:rFonts w:ascii="Arial" w:hAnsi="Arial" w:cs="Arial"/>
                <w:b/>
                <w:bCs/>
                <w:u w:val="single"/>
              </w:rPr>
              <w:t>Hall,</w:t>
            </w:r>
            <w:r w:rsidR="007716D9" w:rsidRPr="003025BA">
              <w:rPr>
                <w:rFonts w:ascii="Arial" w:hAnsi="Arial" w:cs="Arial"/>
                <w:b/>
                <w:bCs/>
                <w:u w:val="single"/>
              </w:rPr>
              <w:t xml:space="preserve"> Hardwicke Hall</w:t>
            </w:r>
            <w:r w:rsidR="007716D9" w:rsidRPr="003025B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FA9349D" w14:textId="77777777" w:rsidR="007716D9" w:rsidRPr="003025BA" w:rsidRDefault="007716D9" w:rsidP="007716D9">
            <w:pPr>
              <w:rPr>
                <w:rFonts w:ascii="Arial" w:hAnsi="Arial" w:cs="Arial"/>
                <w:b/>
                <w:bCs/>
              </w:rPr>
            </w:pPr>
          </w:p>
          <w:p w14:paraId="095448BD" w14:textId="77777777" w:rsidR="007716D9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</w:rPr>
              <w:t>A bond of £250 is required</w:t>
            </w:r>
            <w:r w:rsidR="00310833" w:rsidRPr="003025BA">
              <w:rPr>
                <w:rFonts w:ascii="Arial" w:hAnsi="Arial" w:cs="Arial"/>
              </w:rPr>
              <w:t xml:space="preserve"> f</w:t>
            </w:r>
            <w:r w:rsidR="008C1E22" w:rsidRPr="003025BA">
              <w:rPr>
                <w:rFonts w:ascii="Arial" w:hAnsi="Arial" w:cs="Arial"/>
              </w:rPr>
              <w:t>rom occasional hirers</w:t>
            </w:r>
            <w:r w:rsidRPr="003025BA">
              <w:rPr>
                <w:rFonts w:ascii="Arial" w:hAnsi="Arial" w:cs="Arial"/>
              </w:rPr>
              <w:t xml:space="preserve"> prior to the date booked - please refer to the Conditions for Hire.  </w:t>
            </w:r>
          </w:p>
          <w:p w14:paraId="01772064" w14:textId="77777777" w:rsidR="007716D9" w:rsidRPr="003025BA" w:rsidRDefault="007716D9" w:rsidP="007716D9">
            <w:pPr>
              <w:rPr>
                <w:rFonts w:ascii="Arial" w:hAnsi="Arial" w:cs="Arial"/>
              </w:rPr>
            </w:pPr>
          </w:p>
          <w:p w14:paraId="52224E1E" w14:textId="77777777" w:rsidR="007716D9" w:rsidRPr="003025BA" w:rsidRDefault="007716D9" w:rsidP="007716D9">
            <w:pPr>
              <w:rPr>
                <w:rFonts w:ascii="Arial" w:hAnsi="Arial" w:cs="Arial"/>
                <w:b/>
                <w:bCs/>
                <w:u w:val="single"/>
              </w:rPr>
            </w:pPr>
            <w:r w:rsidRPr="003025BA">
              <w:rPr>
                <w:rFonts w:ascii="Arial" w:hAnsi="Arial" w:cs="Arial"/>
                <w:b/>
                <w:bCs/>
                <w:u w:val="single"/>
              </w:rPr>
              <w:t>Market Hill Rooms</w:t>
            </w:r>
          </w:p>
          <w:p w14:paraId="091BB66C" w14:textId="77777777" w:rsidR="005150A9" w:rsidRPr="003025BA" w:rsidRDefault="005150A9" w:rsidP="007716D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7320895" w14:textId="77777777" w:rsidR="007716D9" w:rsidRPr="003025BA" w:rsidRDefault="00ED1C36" w:rsidP="007716D9">
            <w:pPr>
              <w:rPr>
                <w:rFonts w:ascii="Arial" w:hAnsi="Arial" w:cs="Arial"/>
                <w:b/>
                <w:bCs/>
              </w:rPr>
            </w:pPr>
            <w:r w:rsidRPr="003025BA">
              <w:rPr>
                <w:rFonts w:ascii="Arial" w:hAnsi="Arial" w:cs="Arial"/>
                <w:b/>
                <w:bCs/>
                <w:i/>
              </w:rPr>
              <w:t>Adult parties:</w:t>
            </w:r>
          </w:p>
          <w:p w14:paraId="257FEA36" w14:textId="77777777" w:rsidR="007716D9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</w:rPr>
              <w:t xml:space="preserve">A bond of £250 is required from occasional hirers prior to the date booked - please refer to the Conditions for Hire.  </w:t>
            </w:r>
          </w:p>
          <w:p w14:paraId="3748E84B" w14:textId="77777777" w:rsidR="007716D9" w:rsidRPr="003025BA" w:rsidRDefault="007716D9" w:rsidP="007716D9">
            <w:pPr>
              <w:rPr>
                <w:rFonts w:ascii="Arial" w:hAnsi="Arial" w:cs="Arial"/>
              </w:rPr>
            </w:pPr>
          </w:p>
          <w:p w14:paraId="03045473" w14:textId="77777777" w:rsidR="007716D9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b/>
                <w:i/>
              </w:rPr>
              <w:t xml:space="preserve">Children’s Parties held during </w:t>
            </w:r>
            <w:r w:rsidRPr="003025BA">
              <w:rPr>
                <w:rFonts w:ascii="Arial" w:hAnsi="Arial" w:cs="Arial"/>
                <w:b/>
                <w:i/>
                <w:u w:val="single"/>
              </w:rPr>
              <w:t>off-peak</w:t>
            </w:r>
            <w:r w:rsidRPr="003025BA">
              <w:rPr>
                <w:rFonts w:ascii="Arial" w:hAnsi="Arial" w:cs="Arial"/>
                <w:b/>
                <w:i/>
              </w:rPr>
              <w:t xml:space="preserve"> times</w:t>
            </w:r>
            <w:r w:rsidRPr="003025BA">
              <w:rPr>
                <w:rFonts w:ascii="Arial" w:hAnsi="Arial" w:cs="Arial"/>
                <w:b/>
              </w:rPr>
              <w:t>:</w:t>
            </w:r>
            <w:r w:rsidRPr="003025BA">
              <w:rPr>
                <w:rFonts w:ascii="Arial" w:hAnsi="Arial" w:cs="Arial"/>
              </w:rPr>
              <w:t xml:space="preserve"> </w:t>
            </w:r>
          </w:p>
          <w:p w14:paraId="58287307" w14:textId="77777777" w:rsidR="007716D9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</w:rPr>
              <w:t xml:space="preserve">A bond of £50 is required from occasional hirers </w:t>
            </w:r>
            <w:r w:rsidR="00F8535D" w:rsidRPr="003025BA">
              <w:rPr>
                <w:rFonts w:ascii="Arial" w:hAnsi="Arial" w:cs="Arial"/>
              </w:rPr>
              <w:t xml:space="preserve">prior to the date booked - </w:t>
            </w:r>
            <w:r w:rsidRPr="003025BA">
              <w:rPr>
                <w:rFonts w:ascii="Arial" w:hAnsi="Arial" w:cs="Arial"/>
              </w:rPr>
              <w:t xml:space="preserve">please refer to the Conditions for Hire.  </w:t>
            </w:r>
          </w:p>
          <w:p w14:paraId="22D1B6AD" w14:textId="77777777" w:rsidR="00F8535D" w:rsidRPr="003025BA" w:rsidRDefault="00F8535D" w:rsidP="007716D9">
            <w:pPr>
              <w:rPr>
                <w:rFonts w:ascii="Arial" w:hAnsi="Arial" w:cs="Arial"/>
                <w:b/>
                <w:i/>
              </w:rPr>
            </w:pPr>
          </w:p>
          <w:p w14:paraId="6259E13D" w14:textId="77777777" w:rsidR="00F8535D" w:rsidRPr="003025BA" w:rsidRDefault="00F8535D" w:rsidP="007716D9">
            <w:pPr>
              <w:rPr>
                <w:rFonts w:ascii="Arial" w:hAnsi="Arial" w:cs="Arial"/>
                <w:b/>
                <w:i/>
              </w:rPr>
            </w:pPr>
            <w:r w:rsidRPr="003025BA">
              <w:rPr>
                <w:rFonts w:ascii="Arial" w:hAnsi="Arial" w:cs="Arial"/>
                <w:b/>
                <w:i/>
              </w:rPr>
              <w:t xml:space="preserve">Children’s Parties held during </w:t>
            </w:r>
            <w:r w:rsidRPr="003025BA">
              <w:rPr>
                <w:rFonts w:ascii="Arial" w:hAnsi="Arial" w:cs="Arial"/>
                <w:b/>
                <w:i/>
                <w:u w:val="single"/>
              </w:rPr>
              <w:t>peak times</w:t>
            </w:r>
            <w:r w:rsidRPr="003025BA">
              <w:rPr>
                <w:rFonts w:ascii="Arial" w:hAnsi="Arial" w:cs="Arial"/>
                <w:b/>
                <w:i/>
              </w:rPr>
              <w:t>:</w:t>
            </w:r>
          </w:p>
          <w:p w14:paraId="2D22CB8F" w14:textId="77777777" w:rsidR="00F8535D" w:rsidRPr="003025BA" w:rsidRDefault="00F8535D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</w:rPr>
              <w:t>A bond of £250 is required from occasional hirers prior to the date booked – please refer to the Conditions for Hire</w:t>
            </w:r>
          </w:p>
          <w:p w14:paraId="2AE80418" w14:textId="77777777" w:rsidR="007716D9" w:rsidRPr="003025BA" w:rsidRDefault="007716D9" w:rsidP="007716D9">
            <w:pPr>
              <w:rPr>
                <w:rFonts w:ascii="Arial" w:hAnsi="Arial" w:cs="Arial"/>
              </w:rPr>
            </w:pPr>
          </w:p>
          <w:p w14:paraId="21F1C9B6" w14:textId="77777777" w:rsidR="008C1E22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b/>
              </w:rPr>
              <w:t>Please note:</w:t>
            </w:r>
            <w:r w:rsidRPr="003025BA">
              <w:rPr>
                <w:rFonts w:ascii="Arial" w:hAnsi="Arial" w:cs="Arial"/>
              </w:rPr>
              <w:t xml:space="preserve"> </w:t>
            </w:r>
          </w:p>
          <w:p w14:paraId="53D41F69" w14:textId="77777777" w:rsidR="002E4E44" w:rsidRPr="003025BA" w:rsidRDefault="002E4E44" w:rsidP="007716D9">
            <w:pPr>
              <w:rPr>
                <w:rFonts w:ascii="Arial" w:hAnsi="Arial" w:cs="Arial"/>
              </w:rPr>
            </w:pPr>
          </w:p>
          <w:p w14:paraId="0BC5E640" w14:textId="77777777" w:rsidR="008C1E22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b/>
              </w:rPr>
              <w:t>Bonds paid by cheque</w:t>
            </w:r>
            <w:r w:rsidRPr="003025BA">
              <w:rPr>
                <w:rFonts w:ascii="Arial" w:hAnsi="Arial" w:cs="Arial"/>
              </w:rPr>
              <w:t xml:space="preserve"> </w:t>
            </w:r>
            <w:r w:rsidR="008C1E22" w:rsidRPr="003025BA">
              <w:rPr>
                <w:rFonts w:ascii="Arial" w:hAnsi="Arial" w:cs="Arial"/>
              </w:rPr>
              <w:t xml:space="preserve">are required </w:t>
            </w:r>
            <w:r w:rsidR="008C1E22" w:rsidRPr="003025BA">
              <w:rPr>
                <w:rFonts w:ascii="Arial" w:hAnsi="Arial" w:cs="Arial"/>
                <w:b/>
              </w:rPr>
              <w:t>4 weeks prior</w:t>
            </w:r>
            <w:r w:rsidR="008C1E22" w:rsidRPr="003025BA">
              <w:rPr>
                <w:rFonts w:ascii="Arial" w:hAnsi="Arial" w:cs="Arial"/>
              </w:rPr>
              <w:t xml:space="preserve"> to the date booked. Cheques </w:t>
            </w:r>
            <w:r w:rsidRPr="003025BA">
              <w:rPr>
                <w:rFonts w:ascii="Arial" w:hAnsi="Arial" w:cs="Arial"/>
              </w:rPr>
              <w:t xml:space="preserve">will be banked on receipt and will be returned to the Hirer as soon as possible </w:t>
            </w:r>
            <w:r w:rsidR="005150A9" w:rsidRPr="003025BA">
              <w:rPr>
                <w:rFonts w:ascii="Arial" w:hAnsi="Arial" w:cs="Arial"/>
              </w:rPr>
              <w:t xml:space="preserve">after the date of the booking </w:t>
            </w:r>
            <w:r w:rsidRPr="003025BA">
              <w:rPr>
                <w:rFonts w:ascii="Arial" w:hAnsi="Arial" w:cs="Arial"/>
              </w:rPr>
              <w:t xml:space="preserve">(subject to no damage being caused or additional costs being incurred as a result of the hire).  This will normally be after the next meeting of the Town Council's Finance Committee so there may be a delay.   </w:t>
            </w:r>
          </w:p>
          <w:p w14:paraId="421ED654" w14:textId="77777777" w:rsidR="002E4E44" w:rsidRPr="003025BA" w:rsidRDefault="002E4E44" w:rsidP="007716D9">
            <w:pPr>
              <w:rPr>
                <w:rFonts w:ascii="Arial" w:hAnsi="Arial" w:cs="Arial"/>
              </w:rPr>
            </w:pPr>
          </w:p>
          <w:p w14:paraId="34112D62" w14:textId="77777777" w:rsidR="007716D9" w:rsidRPr="003025BA" w:rsidRDefault="008C1E22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b/>
              </w:rPr>
              <w:t>Bonds paid by cash</w:t>
            </w:r>
            <w:r w:rsidRPr="003025BA">
              <w:rPr>
                <w:rFonts w:ascii="Arial" w:hAnsi="Arial" w:cs="Arial"/>
              </w:rPr>
              <w:t xml:space="preserve"> </w:t>
            </w:r>
            <w:r w:rsidR="002E4E44" w:rsidRPr="003025BA">
              <w:rPr>
                <w:rFonts w:ascii="Arial" w:hAnsi="Arial" w:cs="Arial"/>
              </w:rPr>
              <w:t>can be paid at any time</w:t>
            </w:r>
            <w:r w:rsidRPr="003025BA">
              <w:rPr>
                <w:rFonts w:ascii="Arial" w:hAnsi="Arial" w:cs="Arial"/>
              </w:rPr>
              <w:t xml:space="preserve"> up to </w:t>
            </w:r>
            <w:r w:rsidR="002E4E44" w:rsidRPr="003025BA">
              <w:rPr>
                <w:rFonts w:ascii="Arial" w:hAnsi="Arial" w:cs="Arial"/>
              </w:rPr>
              <w:t>the date booked</w:t>
            </w:r>
            <w:r w:rsidR="007716D9" w:rsidRPr="003025BA">
              <w:rPr>
                <w:rFonts w:ascii="Arial" w:hAnsi="Arial" w:cs="Arial"/>
              </w:rPr>
              <w:t xml:space="preserve"> </w:t>
            </w:r>
            <w:r w:rsidR="001932B8" w:rsidRPr="003025BA">
              <w:rPr>
                <w:rFonts w:ascii="Arial" w:hAnsi="Arial" w:cs="Arial"/>
              </w:rPr>
              <w:t>and will</w:t>
            </w:r>
            <w:r w:rsidR="007716D9" w:rsidRPr="003025BA">
              <w:rPr>
                <w:rFonts w:ascii="Arial" w:hAnsi="Arial" w:cs="Arial"/>
              </w:rPr>
              <w:t xml:space="preserve"> be returned </w:t>
            </w:r>
            <w:r w:rsidR="00FD6223" w:rsidRPr="003025BA">
              <w:rPr>
                <w:rFonts w:ascii="Arial" w:hAnsi="Arial" w:cs="Arial"/>
              </w:rPr>
              <w:t xml:space="preserve">after inspection of </w:t>
            </w:r>
            <w:r w:rsidR="00CE05F4" w:rsidRPr="003025BA">
              <w:rPr>
                <w:rFonts w:ascii="Arial" w:hAnsi="Arial" w:cs="Arial"/>
              </w:rPr>
              <w:t xml:space="preserve">the </w:t>
            </w:r>
            <w:r w:rsidR="00FD6223" w:rsidRPr="003025BA">
              <w:rPr>
                <w:rFonts w:ascii="Arial" w:hAnsi="Arial" w:cs="Arial"/>
              </w:rPr>
              <w:t>hall has been carried out</w:t>
            </w:r>
            <w:r w:rsidR="007716D9" w:rsidRPr="003025BA">
              <w:rPr>
                <w:rFonts w:ascii="Arial" w:hAnsi="Arial" w:cs="Arial"/>
              </w:rPr>
              <w:t>.</w:t>
            </w:r>
            <w:r w:rsidR="00CE05F4" w:rsidRPr="003025BA">
              <w:rPr>
                <w:rFonts w:ascii="Arial" w:hAnsi="Arial" w:cs="Arial"/>
              </w:rPr>
              <w:t xml:space="preserve"> A deduction may be made if damage is caused or additional costs are incurred by the Town Council as a result of the hire.</w:t>
            </w:r>
          </w:p>
          <w:p w14:paraId="1206CC6A" w14:textId="77777777" w:rsidR="00CE05F4" w:rsidRPr="003025BA" w:rsidRDefault="00CE05F4" w:rsidP="007716D9">
            <w:pPr>
              <w:rPr>
                <w:rFonts w:ascii="Arial" w:hAnsi="Arial" w:cs="Arial"/>
              </w:rPr>
            </w:pPr>
          </w:p>
          <w:p w14:paraId="29DCC0BF" w14:textId="77777777" w:rsidR="00CE05F4" w:rsidRPr="003025BA" w:rsidRDefault="00CE05F4" w:rsidP="00CE05F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025BA">
              <w:rPr>
                <w:rFonts w:ascii="Arial" w:hAnsi="Arial" w:cs="Arial"/>
                <w:b/>
                <w:u w:val="single"/>
              </w:rPr>
              <w:t>CANCELLATION OF A BOOKING</w:t>
            </w:r>
          </w:p>
          <w:p w14:paraId="14DB28BF" w14:textId="77777777" w:rsidR="00CE05F4" w:rsidRPr="003025BA" w:rsidRDefault="00CE05F4" w:rsidP="00CE05F4">
            <w:pPr>
              <w:rPr>
                <w:rFonts w:ascii="Arial" w:hAnsi="Arial" w:cs="Arial"/>
                <w:u w:val="single"/>
              </w:rPr>
            </w:pPr>
          </w:p>
          <w:p w14:paraId="36B6D432" w14:textId="77777777" w:rsidR="007716D9" w:rsidRPr="003025BA" w:rsidRDefault="00CE05F4" w:rsidP="004811B2">
            <w:pPr>
              <w:rPr>
                <w:rFonts w:ascii="Arial" w:hAnsi="Arial" w:cs="Arial"/>
                <w:b/>
                <w:bCs/>
                <w:u w:val="single"/>
              </w:rPr>
            </w:pPr>
            <w:r w:rsidRPr="003025BA">
              <w:rPr>
                <w:rFonts w:ascii="Arial" w:hAnsi="Arial" w:cs="Arial"/>
              </w:rPr>
              <w:t>In the unfortunate circumstance that you have to cancel</w:t>
            </w:r>
            <w:r w:rsidR="004811B2" w:rsidRPr="003025BA">
              <w:rPr>
                <w:rFonts w:ascii="Arial" w:hAnsi="Arial" w:cs="Arial"/>
              </w:rPr>
              <w:t xml:space="preserve"> your room booking then please give a minimum of two weeks’ notice in writing. The notice will be effective on the date received by the Town Council. If less than two weeks’ notice is given then 50% of the charge of the booking will be incurred by the hirer.</w:t>
            </w:r>
          </w:p>
          <w:p w14:paraId="1EF74D78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63BD21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025BA">
              <w:rPr>
                <w:rFonts w:ascii="Arial" w:hAnsi="Arial" w:cs="Arial"/>
                <w:b/>
                <w:bCs/>
                <w:u w:val="single"/>
              </w:rPr>
              <w:t>DISCOUNTS</w:t>
            </w:r>
          </w:p>
          <w:p w14:paraId="5D5B47DE" w14:textId="77777777" w:rsidR="007716D9" w:rsidRPr="003025BA" w:rsidRDefault="007716D9" w:rsidP="002F57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11E10849" w14:textId="77777777" w:rsidR="007716D9" w:rsidRPr="003025BA" w:rsidRDefault="007716D9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u w:val="single"/>
              </w:rPr>
              <w:t>Hardwicke Hall, Heritage Hall and Market Hill Rooms</w:t>
            </w:r>
            <w:r w:rsidRPr="003025BA">
              <w:rPr>
                <w:rFonts w:ascii="Arial" w:hAnsi="Arial" w:cs="Arial"/>
              </w:rPr>
              <w:t xml:space="preserve">: Voluntary organisations qualify for a 15% reduction </w:t>
            </w:r>
            <w:r w:rsidR="00FD6223" w:rsidRPr="003025BA">
              <w:rPr>
                <w:rFonts w:ascii="Arial" w:hAnsi="Arial" w:cs="Arial"/>
              </w:rPr>
              <w:t>if account settled within one month</w:t>
            </w:r>
            <w:r w:rsidR="005840ED" w:rsidRPr="003025BA">
              <w:rPr>
                <w:rFonts w:ascii="Arial" w:hAnsi="Arial" w:cs="Arial"/>
              </w:rPr>
              <w:t xml:space="preserve"> or paid in advance</w:t>
            </w:r>
            <w:r w:rsidR="00FD6223" w:rsidRPr="003025BA">
              <w:rPr>
                <w:rFonts w:ascii="Arial" w:hAnsi="Arial" w:cs="Arial"/>
              </w:rPr>
              <w:t xml:space="preserve"> (</w:t>
            </w:r>
            <w:r w:rsidRPr="003025BA">
              <w:rPr>
                <w:rFonts w:ascii="Arial" w:hAnsi="Arial" w:cs="Arial"/>
              </w:rPr>
              <w:t>subject to sight of annual accounts</w:t>
            </w:r>
            <w:r w:rsidR="00FD6223" w:rsidRPr="003025BA">
              <w:rPr>
                <w:rFonts w:ascii="Arial" w:hAnsi="Arial" w:cs="Arial"/>
              </w:rPr>
              <w:t>)</w:t>
            </w:r>
            <w:r w:rsidRPr="003025BA">
              <w:rPr>
                <w:rFonts w:ascii="Arial" w:hAnsi="Arial" w:cs="Arial"/>
              </w:rPr>
              <w:t>.</w:t>
            </w:r>
            <w:r w:rsidR="00FD6223" w:rsidRPr="003025BA">
              <w:rPr>
                <w:rFonts w:ascii="Arial" w:hAnsi="Arial" w:cs="Arial"/>
              </w:rPr>
              <w:t xml:space="preserve">  </w:t>
            </w:r>
          </w:p>
          <w:p w14:paraId="01079CEF" w14:textId="77777777" w:rsidR="007716D9" w:rsidRPr="003025BA" w:rsidRDefault="007716D9" w:rsidP="007716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1C2A15" w14:textId="77777777" w:rsidR="007716D9" w:rsidRPr="003025BA" w:rsidRDefault="007716D9" w:rsidP="007716D9">
            <w:pPr>
              <w:rPr>
                <w:rFonts w:ascii="Arial" w:hAnsi="Arial" w:cs="Arial"/>
                <w:sz w:val="18"/>
                <w:szCs w:val="18"/>
              </w:rPr>
            </w:pPr>
            <w:r w:rsidRPr="003025BA">
              <w:rPr>
                <w:rFonts w:ascii="Arial" w:hAnsi="Arial" w:cs="Arial"/>
                <w:u w:val="single"/>
              </w:rPr>
              <w:t>Regular commercial weekly/monthly bookings</w:t>
            </w:r>
            <w:r w:rsidRPr="003025BA">
              <w:rPr>
                <w:rFonts w:ascii="Arial" w:hAnsi="Arial" w:cs="Arial"/>
              </w:rPr>
              <w:t xml:space="preserve">: are subject to a 7.5% discount if account is </w:t>
            </w:r>
            <w:r w:rsidR="00FD6223" w:rsidRPr="003025BA">
              <w:rPr>
                <w:rFonts w:ascii="Arial" w:hAnsi="Arial" w:cs="Arial"/>
              </w:rPr>
              <w:t>settled</w:t>
            </w:r>
            <w:r w:rsidRPr="003025BA">
              <w:rPr>
                <w:rFonts w:ascii="Arial" w:hAnsi="Arial" w:cs="Arial"/>
              </w:rPr>
              <w:t xml:space="preserve"> within one month</w:t>
            </w:r>
            <w:r w:rsidR="00C01559" w:rsidRPr="003025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559" w:rsidRPr="003025BA">
              <w:rPr>
                <w:rFonts w:ascii="Arial" w:hAnsi="Arial" w:cs="Arial"/>
              </w:rPr>
              <w:t>(only applies after the first, full month’s bookings for first time hirers).</w:t>
            </w:r>
          </w:p>
          <w:p w14:paraId="7F873660" w14:textId="77777777" w:rsidR="007716D9" w:rsidRPr="003025BA" w:rsidRDefault="007716D9" w:rsidP="007716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E08E9" w14:textId="77777777" w:rsidR="007716D9" w:rsidRPr="003025BA" w:rsidRDefault="00CE32D8" w:rsidP="007716D9">
            <w:pPr>
              <w:rPr>
                <w:rFonts w:ascii="Arial" w:hAnsi="Arial" w:cs="Arial"/>
              </w:rPr>
            </w:pPr>
            <w:r w:rsidRPr="003025BA">
              <w:rPr>
                <w:rFonts w:ascii="Arial" w:hAnsi="Arial" w:cs="Arial"/>
                <w:u w:val="single"/>
              </w:rPr>
              <w:t xml:space="preserve"># </w:t>
            </w:r>
            <w:r w:rsidR="007716D9" w:rsidRPr="003025BA">
              <w:rPr>
                <w:rFonts w:ascii="Arial" w:hAnsi="Arial" w:cs="Arial"/>
                <w:u w:val="single"/>
              </w:rPr>
              <w:t>RCA Members' rate</w:t>
            </w:r>
            <w:r w:rsidR="007716D9" w:rsidRPr="003025BA">
              <w:rPr>
                <w:rFonts w:ascii="Arial" w:hAnsi="Arial" w:cs="Arial"/>
              </w:rPr>
              <w:t>: Proof of current membership of Royston Community Association is required to qualify for the discounted rate.</w:t>
            </w:r>
          </w:p>
          <w:p w14:paraId="43E89076" w14:textId="77777777" w:rsidR="003D78B5" w:rsidRPr="003025BA" w:rsidRDefault="003D78B5" w:rsidP="00797B97">
            <w:pPr>
              <w:rPr>
                <w:rFonts w:ascii="Arial" w:hAnsi="Arial" w:cs="Arial"/>
                <w:bCs/>
              </w:rPr>
            </w:pPr>
          </w:p>
        </w:tc>
      </w:tr>
    </w:tbl>
    <w:p w14:paraId="7080DE96" w14:textId="77777777" w:rsidR="007716D9" w:rsidRDefault="007716D9" w:rsidP="004811B2">
      <w:pPr>
        <w:rPr>
          <w:b/>
          <w:bCs/>
          <w:u w:val="single"/>
        </w:rPr>
      </w:pPr>
    </w:p>
    <w:sectPr w:rsidR="007716D9" w:rsidSect="00890101">
      <w:pgSz w:w="11906" w:h="16838" w:code="9"/>
      <w:pgMar w:top="851" w:right="284" w:bottom="284" w:left="284" w:header="39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1FAF" w14:textId="77777777" w:rsidR="00FA6561" w:rsidRDefault="00FA6561">
      <w:r>
        <w:separator/>
      </w:r>
    </w:p>
  </w:endnote>
  <w:endnote w:type="continuationSeparator" w:id="0">
    <w:p w14:paraId="31DC1EBA" w14:textId="77777777" w:rsidR="00FA6561" w:rsidRDefault="00FA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67B5" w14:textId="77777777" w:rsidR="00987323" w:rsidRDefault="00987323" w:rsidP="004A7065">
    <w:pPr>
      <w:pStyle w:val="Footer"/>
      <w:jc w:val="right"/>
    </w:pPr>
    <w:r>
      <w:t>P.T.0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5D40" w14:textId="77777777" w:rsidR="00FA6561" w:rsidRDefault="00FA6561">
      <w:r>
        <w:separator/>
      </w:r>
    </w:p>
  </w:footnote>
  <w:footnote w:type="continuationSeparator" w:id="0">
    <w:p w14:paraId="47AA44A0" w14:textId="77777777" w:rsidR="00FA6561" w:rsidRDefault="00FA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1409" w14:textId="24721B2A" w:rsidR="000B216D" w:rsidRPr="00FA2CC0" w:rsidRDefault="00987323" w:rsidP="000B216D">
    <w:pPr>
      <w:pStyle w:val="Header"/>
      <w:jc w:val="center"/>
      <w:rPr>
        <w:rFonts w:ascii="Arial" w:hAnsi="Arial" w:cs="Arial"/>
        <w:b/>
        <w:sz w:val="28"/>
        <w:szCs w:val="28"/>
      </w:rPr>
    </w:pPr>
    <w:r w:rsidRPr="00FA2CC0">
      <w:rPr>
        <w:rFonts w:ascii="Arial" w:hAnsi="Arial" w:cs="Arial"/>
        <w:b/>
        <w:sz w:val="28"/>
        <w:szCs w:val="28"/>
      </w:rPr>
      <w:t>ROYSTON TOWN COUNCIL – Hire charges from 1</w:t>
    </w:r>
    <w:r w:rsidRPr="00FA2CC0">
      <w:rPr>
        <w:rFonts w:ascii="Arial" w:hAnsi="Arial" w:cs="Arial"/>
        <w:b/>
        <w:sz w:val="28"/>
        <w:szCs w:val="28"/>
        <w:vertAlign w:val="superscript"/>
      </w:rPr>
      <w:t>st</w:t>
    </w:r>
    <w:r w:rsidR="000B216D" w:rsidRPr="00FA2CC0">
      <w:rPr>
        <w:rFonts w:ascii="Arial" w:hAnsi="Arial" w:cs="Arial"/>
        <w:b/>
        <w:sz w:val="28"/>
        <w:szCs w:val="28"/>
      </w:rPr>
      <w:t xml:space="preserve"> April 202</w:t>
    </w:r>
    <w:r w:rsidR="00480523">
      <w:rPr>
        <w:rFonts w:ascii="Arial" w:hAnsi="Arial" w:cs="Arial"/>
        <w:b/>
        <w:sz w:val="28"/>
        <w:szCs w:val="28"/>
      </w:rPr>
      <w:t>5</w:t>
    </w:r>
  </w:p>
  <w:p w14:paraId="79D6838B" w14:textId="77777777" w:rsidR="00987323" w:rsidRPr="00890101" w:rsidRDefault="00987323" w:rsidP="0089010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6084"/>
    <w:multiLevelType w:val="hybridMultilevel"/>
    <w:tmpl w:val="6D445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80ECB"/>
    <w:multiLevelType w:val="hybridMultilevel"/>
    <w:tmpl w:val="8DEC1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A37878"/>
    <w:multiLevelType w:val="hybridMultilevel"/>
    <w:tmpl w:val="BD6C6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9225B"/>
    <w:multiLevelType w:val="hybridMultilevel"/>
    <w:tmpl w:val="6556FF50"/>
    <w:lvl w:ilvl="0" w:tplc="C4CEB3C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4094797">
    <w:abstractNumId w:val="0"/>
  </w:num>
  <w:num w:numId="2" w16cid:durableId="1459180344">
    <w:abstractNumId w:val="1"/>
  </w:num>
  <w:num w:numId="3" w16cid:durableId="1715932970">
    <w:abstractNumId w:val="3"/>
  </w:num>
  <w:num w:numId="4" w16cid:durableId="1711104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01"/>
    <w:rsid w:val="00005E6B"/>
    <w:rsid w:val="000174D3"/>
    <w:rsid w:val="000413C2"/>
    <w:rsid w:val="0004630C"/>
    <w:rsid w:val="0006019B"/>
    <w:rsid w:val="00063963"/>
    <w:rsid w:val="00076B31"/>
    <w:rsid w:val="000816DD"/>
    <w:rsid w:val="00095A35"/>
    <w:rsid w:val="00096F55"/>
    <w:rsid w:val="000B216D"/>
    <w:rsid w:val="000B27B0"/>
    <w:rsid w:val="000B2D1B"/>
    <w:rsid w:val="000B581B"/>
    <w:rsid w:val="000C3D2D"/>
    <w:rsid w:val="000D29B0"/>
    <w:rsid w:val="000E2C8B"/>
    <w:rsid w:val="00107B26"/>
    <w:rsid w:val="00122376"/>
    <w:rsid w:val="00147822"/>
    <w:rsid w:val="00150A26"/>
    <w:rsid w:val="00153C26"/>
    <w:rsid w:val="00161B33"/>
    <w:rsid w:val="00166B4F"/>
    <w:rsid w:val="001670E2"/>
    <w:rsid w:val="001711C5"/>
    <w:rsid w:val="00176F02"/>
    <w:rsid w:val="0017782E"/>
    <w:rsid w:val="00180255"/>
    <w:rsid w:val="00185151"/>
    <w:rsid w:val="001932B8"/>
    <w:rsid w:val="00195E6A"/>
    <w:rsid w:val="001C3FE1"/>
    <w:rsid w:val="001C60CD"/>
    <w:rsid w:val="001D3CA3"/>
    <w:rsid w:val="001E440F"/>
    <w:rsid w:val="001E6205"/>
    <w:rsid w:val="001E7455"/>
    <w:rsid w:val="001F3985"/>
    <w:rsid w:val="001F4677"/>
    <w:rsid w:val="00204378"/>
    <w:rsid w:val="00205495"/>
    <w:rsid w:val="00217B4A"/>
    <w:rsid w:val="002249CC"/>
    <w:rsid w:val="00241294"/>
    <w:rsid w:val="0025023C"/>
    <w:rsid w:val="00253020"/>
    <w:rsid w:val="002564A6"/>
    <w:rsid w:val="00262D6A"/>
    <w:rsid w:val="00264D5F"/>
    <w:rsid w:val="00270B9A"/>
    <w:rsid w:val="002A3758"/>
    <w:rsid w:val="002B4201"/>
    <w:rsid w:val="002C0DD1"/>
    <w:rsid w:val="002D61C8"/>
    <w:rsid w:val="002E4E44"/>
    <w:rsid w:val="002E5322"/>
    <w:rsid w:val="002E719E"/>
    <w:rsid w:val="002F5748"/>
    <w:rsid w:val="002F7F10"/>
    <w:rsid w:val="003025BA"/>
    <w:rsid w:val="00310833"/>
    <w:rsid w:val="00320FA8"/>
    <w:rsid w:val="00330749"/>
    <w:rsid w:val="00341BBE"/>
    <w:rsid w:val="00347452"/>
    <w:rsid w:val="00367BB2"/>
    <w:rsid w:val="00380007"/>
    <w:rsid w:val="00386CEF"/>
    <w:rsid w:val="00390BEB"/>
    <w:rsid w:val="003921FE"/>
    <w:rsid w:val="003A4B69"/>
    <w:rsid w:val="003A7E18"/>
    <w:rsid w:val="003C4102"/>
    <w:rsid w:val="003D78B5"/>
    <w:rsid w:val="003F2F1F"/>
    <w:rsid w:val="003F6860"/>
    <w:rsid w:val="004249E5"/>
    <w:rsid w:val="00447BE6"/>
    <w:rsid w:val="00452371"/>
    <w:rsid w:val="00460986"/>
    <w:rsid w:val="00470769"/>
    <w:rsid w:val="004754A0"/>
    <w:rsid w:val="004761EC"/>
    <w:rsid w:val="00480523"/>
    <w:rsid w:val="004811B2"/>
    <w:rsid w:val="00486490"/>
    <w:rsid w:val="00496D20"/>
    <w:rsid w:val="004A5A92"/>
    <w:rsid w:val="004A5DB4"/>
    <w:rsid w:val="004A7065"/>
    <w:rsid w:val="004D062B"/>
    <w:rsid w:val="004E7AB2"/>
    <w:rsid w:val="0050050E"/>
    <w:rsid w:val="00502728"/>
    <w:rsid w:val="00513379"/>
    <w:rsid w:val="005150A9"/>
    <w:rsid w:val="005268A3"/>
    <w:rsid w:val="005333BA"/>
    <w:rsid w:val="00533D7E"/>
    <w:rsid w:val="00533E47"/>
    <w:rsid w:val="0054042D"/>
    <w:rsid w:val="0055129B"/>
    <w:rsid w:val="00567489"/>
    <w:rsid w:val="00574538"/>
    <w:rsid w:val="005840ED"/>
    <w:rsid w:val="0058584D"/>
    <w:rsid w:val="00591B56"/>
    <w:rsid w:val="005926EA"/>
    <w:rsid w:val="00593AB4"/>
    <w:rsid w:val="005C3D8A"/>
    <w:rsid w:val="005D3BE8"/>
    <w:rsid w:val="005D6D6A"/>
    <w:rsid w:val="005F4B43"/>
    <w:rsid w:val="00600FA2"/>
    <w:rsid w:val="00604893"/>
    <w:rsid w:val="00607D75"/>
    <w:rsid w:val="00642EAA"/>
    <w:rsid w:val="00650191"/>
    <w:rsid w:val="00656DEB"/>
    <w:rsid w:val="006706F2"/>
    <w:rsid w:val="0067737C"/>
    <w:rsid w:val="006C3120"/>
    <w:rsid w:val="006E57DE"/>
    <w:rsid w:val="00702D71"/>
    <w:rsid w:val="00703E55"/>
    <w:rsid w:val="00705B31"/>
    <w:rsid w:val="007071C1"/>
    <w:rsid w:val="0070750B"/>
    <w:rsid w:val="00714096"/>
    <w:rsid w:val="00725A8A"/>
    <w:rsid w:val="0073108B"/>
    <w:rsid w:val="00742F1C"/>
    <w:rsid w:val="007676E4"/>
    <w:rsid w:val="007716D9"/>
    <w:rsid w:val="00781A9F"/>
    <w:rsid w:val="00797B97"/>
    <w:rsid w:val="007A1719"/>
    <w:rsid w:val="007A56DD"/>
    <w:rsid w:val="007A6BF3"/>
    <w:rsid w:val="007C576A"/>
    <w:rsid w:val="007D3307"/>
    <w:rsid w:val="007E4954"/>
    <w:rsid w:val="007E6AE0"/>
    <w:rsid w:val="007F722F"/>
    <w:rsid w:val="008359FB"/>
    <w:rsid w:val="0084511D"/>
    <w:rsid w:val="00847FC9"/>
    <w:rsid w:val="008577C7"/>
    <w:rsid w:val="008678AB"/>
    <w:rsid w:val="008763FD"/>
    <w:rsid w:val="00877CAC"/>
    <w:rsid w:val="00877E99"/>
    <w:rsid w:val="00890101"/>
    <w:rsid w:val="00893944"/>
    <w:rsid w:val="008A242D"/>
    <w:rsid w:val="008C1E22"/>
    <w:rsid w:val="0090130E"/>
    <w:rsid w:val="00923635"/>
    <w:rsid w:val="00927411"/>
    <w:rsid w:val="0093052C"/>
    <w:rsid w:val="00946021"/>
    <w:rsid w:val="00952CA4"/>
    <w:rsid w:val="009753C5"/>
    <w:rsid w:val="00987323"/>
    <w:rsid w:val="009937FE"/>
    <w:rsid w:val="0099557C"/>
    <w:rsid w:val="00996E25"/>
    <w:rsid w:val="009C18BD"/>
    <w:rsid w:val="009C2B97"/>
    <w:rsid w:val="009C3C37"/>
    <w:rsid w:val="009E5212"/>
    <w:rsid w:val="009E6AF5"/>
    <w:rsid w:val="009F2C18"/>
    <w:rsid w:val="009F6337"/>
    <w:rsid w:val="00A01580"/>
    <w:rsid w:val="00A02A77"/>
    <w:rsid w:val="00A02F3B"/>
    <w:rsid w:val="00A13FAD"/>
    <w:rsid w:val="00A27C4D"/>
    <w:rsid w:val="00A55A1D"/>
    <w:rsid w:val="00A61303"/>
    <w:rsid w:val="00A81CBC"/>
    <w:rsid w:val="00A85D4E"/>
    <w:rsid w:val="00A87672"/>
    <w:rsid w:val="00AA2217"/>
    <w:rsid w:val="00AA7EF9"/>
    <w:rsid w:val="00AE3992"/>
    <w:rsid w:val="00AF0B33"/>
    <w:rsid w:val="00AF1D54"/>
    <w:rsid w:val="00B01B7D"/>
    <w:rsid w:val="00B03953"/>
    <w:rsid w:val="00B06D7D"/>
    <w:rsid w:val="00B10A45"/>
    <w:rsid w:val="00B1546D"/>
    <w:rsid w:val="00B1679A"/>
    <w:rsid w:val="00B20B8D"/>
    <w:rsid w:val="00B26F3E"/>
    <w:rsid w:val="00B319C3"/>
    <w:rsid w:val="00B57425"/>
    <w:rsid w:val="00B61959"/>
    <w:rsid w:val="00B702D2"/>
    <w:rsid w:val="00B9431D"/>
    <w:rsid w:val="00BA26C2"/>
    <w:rsid w:val="00BA44D3"/>
    <w:rsid w:val="00BB0AFA"/>
    <w:rsid w:val="00BB31BE"/>
    <w:rsid w:val="00BE2B56"/>
    <w:rsid w:val="00BE74B3"/>
    <w:rsid w:val="00BF1696"/>
    <w:rsid w:val="00C01559"/>
    <w:rsid w:val="00C17DE4"/>
    <w:rsid w:val="00C255B6"/>
    <w:rsid w:val="00C26C3D"/>
    <w:rsid w:val="00C40A82"/>
    <w:rsid w:val="00C44D37"/>
    <w:rsid w:val="00C506C9"/>
    <w:rsid w:val="00C52A4D"/>
    <w:rsid w:val="00C67F98"/>
    <w:rsid w:val="00C777D4"/>
    <w:rsid w:val="00C7782F"/>
    <w:rsid w:val="00C85C99"/>
    <w:rsid w:val="00C928EC"/>
    <w:rsid w:val="00CA50A8"/>
    <w:rsid w:val="00CB5261"/>
    <w:rsid w:val="00CE05F4"/>
    <w:rsid w:val="00CE32D8"/>
    <w:rsid w:val="00CF368E"/>
    <w:rsid w:val="00D01B84"/>
    <w:rsid w:val="00D06233"/>
    <w:rsid w:val="00D179DF"/>
    <w:rsid w:val="00D249E6"/>
    <w:rsid w:val="00D3502A"/>
    <w:rsid w:val="00D35B07"/>
    <w:rsid w:val="00D42D40"/>
    <w:rsid w:val="00D43AB4"/>
    <w:rsid w:val="00D502C1"/>
    <w:rsid w:val="00D812FB"/>
    <w:rsid w:val="00D864B7"/>
    <w:rsid w:val="00D96DFF"/>
    <w:rsid w:val="00DA7A15"/>
    <w:rsid w:val="00DB12DF"/>
    <w:rsid w:val="00DC5407"/>
    <w:rsid w:val="00DC5CBF"/>
    <w:rsid w:val="00DD6111"/>
    <w:rsid w:val="00DF5A17"/>
    <w:rsid w:val="00E16612"/>
    <w:rsid w:val="00E20FE3"/>
    <w:rsid w:val="00E37007"/>
    <w:rsid w:val="00E7594C"/>
    <w:rsid w:val="00E848D4"/>
    <w:rsid w:val="00EB4DB1"/>
    <w:rsid w:val="00EB74FD"/>
    <w:rsid w:val="00EB776A"/>
    <w:rsid w:val="00ED1C36"/>
    <w:rsid w:val="00EE0A72"/>
    <w:rsid w:val="00EE1AA0"/>
    <w:rsid w:val="00EE37B2"/>
    <w:rsid w:val="00EE4725"/>
    <w:rsid w:val="00F0374F"/>
    <w:rsid w:val="00F279B5"/>
    <w:rsid w:val="00F27F38"/>
    <w:rsid w:val="00F77259"/>
    <w:rsid w:val="00F8535D"/>
    <w:rsid w:val="00F857F5"/>
    <w:rsid w:val="00F86363"/>
    <w:rsid w:val="00F87771"/>
    <w:rsid w:val="00FA2CC0"/>
    <w:rsid w:val="00FA6561"/>
    <w:rsid w:val="00FB088F"/>
    <w:rsid w:val="00FB2F99"/>
    <w:rsid w:val="00FD4B04"/>
    <w:rsid w:val="00FD6223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C039E"/>
  <w15:chartTrackingRefBased/>
  <w15:docId w15:val="{6612479C-28CD-4038-82E0-230010AD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Header">
    <w:name w:val="header"/>
    <w:basedOn w:val="Normal"/>
    <w:rsid w:val="008901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1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81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3731</Characters>
  <Application>Microsoft Office Word</Application>
  <DocSecurity>0</DocSecurity>
  <Lines>339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Rates*</vt:lpstr>
    </vt:vector>
  </TitlesOfParts>
  <Company>roystontowncouncil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Rates*</dc:title>
  <dc:subject/>
  <dc:creator>Royston Town Council</dc:creator>
  <cp:keywords/>
  <dc:description/>
  <cp:lastModifiedBy>RTC Admin</cp:lastModifiedBy>
  <cp:revision>12</cp:revision>
  <cp:lastPrinted>2023-11-08T14:18:00Z</cp:lastPrinted>
  <dcterms:created xsi:type="dcterms:W3CDTF">2024-12-17T10:30:00Z</dcterms:created>
  <dcterms:modified xsi:type="dcterms:W3CDTF">2026-02-03T11:01:00Z</dcterms:modified>
</cp:coreProperties>
</file>